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FFEAF" w14:textId="678DDE29" w:rsidR="002D22BA" w:rsidRDefault="000D5FC3">
      <w:pPr>
        <w:rPr>
          <w:color w:val="365F91" w:themeColor="accent1" w:themeShade="BF"/>
          <w:sz w:val="40"/>
          <w:szCs w:val="40"/>
        </w:rPr>
      </w:pPr>
      <w:r w:rsidRPr="0080487A">
        <w:rPr>
          <w:color w:val="365F91" w:themeColor="accent1" w:themeShade="BF"/>
          <w:sz w:val="40"/>
          <w:szCs w:val="40"/>
        </w:rPr>
        <w:t xml:space="preserve">Attachment </w:t>
      </w:r>
      <w:r w:rsidR="00741616" w:rsidRPr="0080487A">
        <w:rPr>
          <w:color w:val="365F91" w:themeColor="accent1" w:themeShade="BF"/>
          <w:sz w:val="40"/>
          <w:szCs w:val="40"/>
        </w:rPr>
        <w:t>A</w:t>
      </w:r>
      <w:r w:rsidR="00147F04">
        <w:rPr>
          <w:color w:val="365F91" w:themeColor="accent1" w:themeShade="BF"/>
          <w:sz w:val="40"/>
          <w:szCs w:val="40"/>
        </w:rPr>
        <w:t>:</w:t>
      </w:r>
      <w:r w:rsidR="00741616" w:rsidRPr="0080487A">
        <w:rPr>
          <w:color w:val="365F91" w:themeColor="accent1" w:themeShade="BF"/>
          <w:sz w:val="40"/>
          <w:szCs w:val="40"/>
        </w:rPr>
        <w:t xml:space="preserve"> Practice Transformation Support Hub Aggregated Report</w:t>
      </w:r>
    </w:p>
    <w:p w14:paraId="4890A808" w14:textId="6092BA68" w:rsidR="00537E55" w:rsidRPr="00513B60" w:rsidRDefault="00537E55">
      <w:pPr>
        <w:rPr>
          <w:color w:val="365F91" w:themeColor="accent1" w:themeShade="BF"/>
          <w:sz w:val="32"/>
          <w:szCs w:val="32"/>
        </w:rPr>
      </w:pPr>
      <w:r w:rsidRPr="00513B60">
        <w:rPr>
          <w:color w:val="365F91" w:themeColor="accent1" w:themeShade="BF"/>
          <w:sz w:val="32"/>
          <w:szCs w:val="32"/>
        </w:rPr>
        <w:t>Olympic Region</w:t>
      </w:r>
      <w:r w:rsidR="003371D4" w:rsidRPr="00513B60">
        <w:rPr>
          <w:color w:val="365F91" w:themeColor="accent1" w:themeShade="BF"/>
          <w:sz w:val="32"/>
          <w:szCs w:val="32"/>
        </w:rPr>
        <w:t xml:space="preserve"> Practice Transformation Support Hub/</w:t>
      </w:r>
      <w:proofErr w:type="spellStart"/>
      <w:r w:rsidR="003371D4" w:rsidRPr="00513B60">
        <w:rPr>
          <w:color w:val="365F91" w:themeColor="accent1" w:themeShade="BF"/>
          <w:sz w:val="32"/>
          <w:szCs w:val="32"/>
        </w:rPr>
        <w:t>Qualis</w:t>
      </w:r>
      <w:proofErr w:type="spellEnd"/>
      <w:r w:rsidR="00513B60" w:rsidRPr="00513B60">
        <w:rPr>
          <w:color w:val="365F91" w:themeColor="accent1" w:themeShade="BF"/>
          <w:sz w:val="32"/>
          <w:szCs w:val="32"/>
        </w:rPr>
        <w:t xml:space="preserve"> Health Coach Connector Activities</w:t>
      </w:r>
    </w:p>
    <w:tbl>
      <w:tblPr>
        <w:tblStyle w:val="TableGrid"/>
        <w:tblW w:w="13788" w:type="dxa"/>
        <w:tblLook w:val="04A0" w:firstRow="1" w:lastRow="0" w:firstColumn="1" w:lastColumn="0" w:noHBand="0" w:noVBand="1"/>
      </w:tblPr>
      <w:tblGrid>
        <w:gridCol w:w="4788"/>
        <w:gridCol w:w="9000"/>
      </w:tblGrid>
      <w:tr w:rsidR="00932328" w14:paraId="630FFEB9" w14:textId="77777777" w:rsidTr="00DC1553">
        <w:trPr>
          <w:tblHeader/>
        </w:trPr>
        <w:tc>
          <w:tcPr>
            <w:tcW w:w="4788" w:type="dxa"/>
            <w:shd w:val="clear" w:color="auto" w:fill="8DB3E2" w:themeFill="text2" w:themeFillTint="66"/>
          </w:tcPr>
          <w:p w14:paraId="630FFEB6" w14:textId="5D5292D2" w:rsidR="002D22BA" w:rsidRPr="002D22BA" w:rsidRDefault="00932328" w:rsidP="00DC1553">
            <w:pPr>
              <w:jc w:val="center"/>
              <w:rPr>
                <w:rFonts w:ascii="Calibri Light" w:hAnsi="Calibri Light"/>
                <w:b/>
                <w:color w:val="FFFFFF" w:themeColor="background1"/>
                <w:sz w:val="28"/>
                <w:szCs w:val="28"/>
              </w:rPr>
            </w:pPr>
            <w:r w:rsidRPr="002D22BA">
              <w:rPr>
                <w:rFonts w:ascii="Calibri Light" w:hAnsi="Calibri Light"/>
                <w:b/>
                <w:color w:val="FFFFFF" w:themeColor="background1"/>
                <w:sz w:val="28"/>
                <w:szCs w:val="28"/>
              </w:rPr>
              <w:t>Clinics/Agencies</w:t>
            </w:r>
          </w:p>
        </w:tc>
        <w:tc>
          <w:tcPr>
            <w:tcW w:w="9000" w:type="dxa"/>
            <w:shd w:val="clear" w:color="auto" w:fill="8DB3E2" w:themeFill="text2" w:themeFillTint="66"/>
          </w:tcPr>
          <w:p w14:paraId="630FFEB8" w14:textId="19D74C8F" w:rsidR="002D22BA" w:rsidRPr="002D22BA" w:rsidRDefault="00932328" w:rsidP="00DC1553">
            <w:pPr>
              <w:jc w:val="center"/>
              <w:rPr>
                <w:rFonts w:ascii="Calibri Light" w:hAnsi="Calibri Light"/>
                <w:b/>
                <w:color w:val="FFFFFF" w:themeColor="background1"/>
                <w:sz w:val="28"/>
                <w:szCs w:val="28"/>
              </w:rPr>
            </w:pPr>
            <w:r w:rsidRPr="002D22BA">
              <w:rPr>
                <w:rFonts w:ascii="Calibri Light" w:hAnsi="Calibri Light"/>
                <w:b/>
                <w:color w:val="FFFFFF" w:themeColor="background1"/>
                <w:sz w:val="28"/>
                <w:szCs w:val="28"/>
              </w:rPr>
              <w:t>Action Steps</w:t>
            </w:r>
            <w:r w:rsidR="00222632" w:rsidRPr="002D22BA">
              <w:rPr>
                <w:rFonts w:ascii="Calibri Light" w:hAnsi="Calibri Light"/>
                <w:b/>
                <w:color w:val="FFFFFF" w:themeColor="background1"/>
                <w:sz w:val="28"/>
                <w:szCs w:val="28"/>
              </w:rPr>
              <w:t xml:space="preserve"> &amp; Q</w:t>
            </w:r>
            <w:r w:rsidR="002D22BA">
              <w:rPr>
                <w:rFonts w:ascii="Calibri Light" w:hAnsi="Calibri Light"/>
                <w:b/>
                <w:color w:val="FFFFFF" w:themeColor="background1"/>
                <w:sz w:val="28"/>
                <w:szCs w:val="28"/>
              </w:rPr>
              <w:t>uality Improvement</w:t>
            </w:r>
          </w:p>
        </w:tc>
      </w:tr>
      <w:tr w:rsidR="00932328" w14:paraId="630FFEBD" w14:textId="77777777" w:rsidTr="00222632">
        <w:tc>
          <w:tcPr>
            <w:tcW w:w="4788" w:type="dxa"/>
          </w:tcPr>
          <w:p w14:paraId="630FFEBA" w14:textId="77777777" w:rsidR="00932328" w:rsidRPr="002D22BA" w:rsidRDefault="00932328">
            <w:pPr>
              <w:rPr>
                <w:rFonts w:ascii="Calibri Light" w:hAnsi="Calibri Light"/>
                <w:b/>
              </w:rPr>
            </w:pPr>
            <w:r w:rsidRPr="002D22BA">
              <w:rPr>
                <w:rFonts w:ascii="Calibri Light" w:hAnsi="Calibri Light"/>
                <w:b/>
              </w:rPr>
              <w:t>Agape Unlimited SUD Services</w:t>
            </w:r>
            <w:r w:rsidR="00994020">
              <w:rPr>
                <w:rFonts w:ascii="Calibri Light" w:hAnsi="Calibri Light"/>
                <w:b/>
              </w:rPr>
              <w:t>/Kitsap</w:t>
            </w:r>
          </w:p>
        </w:tc>
        <w:tc>
          <w:tcPr>
            <w:tcW w:w="9000" w:type="dxa"/>
          </w:tcPr>
          <w:p w14:paraId="630FFEBB" w14:textId="5C2BF945" w:rsidR="00932328" w:rsidRPr="007D68E5" w:rsidRDefault="008214C4" w:rsidP="00206402">
            <w:pPr>
              <w:pStyle w:val="ListParagraph"/>
              <w:numPr>
                <w:ilvl w:val="0"/>
                <w:numId w:val="18"/>
              </w:numPr>
              <w:rPr>
                <w:rFonts w:ascii="Calibri Light" w:hAnsi="Calibri Light"/>
              </w:rPr>
            </w:pPr>
            <w:r w:rsidRPr="007D68E5">
              <w:rPr>
                <w:rFonts w:ascii="Calibri Light" w:hAnsi="Calibri Light"/>
              </w:rPr>
              <w:t xml:space="preserve">Track MAT clients with </w:t>
            </w:r>
            <w:proofErr w:type="spellStart"/>
            <w:r w:rsidRPr="007D68E5">
              <w:rPr>
                <w:rFonts w:ascii="Calibri Light" w:hAnsi="Calibri Light"/>
              </w:rPr>
              <w:t>SD</w:t>
            </w:r>
            <w:r w:rsidR="006B7C72">
              <w:rPr>
                <w:rFonts w:ascii="Calibri Light" w:hAnsi="Calibri Light"/>
              </w:rPr>
              <w:t>o</w:t>
            </w:r>
            <w:r w:rsidRPr="007D68E5">
              <w:rPr>
                <w:rFonts w:ascii="Calibri Light" w:hAnsi="Calibri Light"/>
              </w:rPr>
              <w:t>H</w:t>
            </w:r>
            <w:proofErr w:type="spellEnd"/>
            <w:r w:rsidRPr="007D68E5">
              <w:rPr>
                <w:rFonts w:ascii="Calibri Light" w:hAnsi="Calibri Light"/>
              </w:rPr>
              <w:t xml:space="preserve"> reporting metrics for SBHO</w:t>
            </w:r>
          </w:p>
          <w:p w14:paraId="630FFEBC" w14:textId="6E571389" w:rsidR="00571810" w:rsidRPr="007D68E5" w:rsidRDefault="002D22BA" w:rsidP="00206402">
            <w:pPr>
              <w:pStyle w:val="ListParagraph"/>
              <w:numPr>
                <w:ilvl w:val="0"/>
                <w:numId w:val="18"/>
              </w:numPr>
              <w:rPr>
                <w:rFonts w:ascii="Calibri Light" w:hAnsi="Calibri Light"/>
              </w:rPr>
            </w:pPr>
            <w:r w:rsidRPr="007D68E5">
              <w:rPr>
                <w:rFonts w:ascii="Calibri Light" w:hAnsi="Calibri Light"/>
              </w:rPr>
              <w:t xml:space="preserve">Shared </w:t>
            </w:r>
            <w:proofErr w:type="spellStart"/>
            <w:r w:rsidRPr="007D68E5">
              <w:rPr>
                <w:rFonts w:ascii="Calibri Light" w:hAnsi="Calibri Light"/>
              </w:rPr>
              <w:t>Qualis</w:t>
            </w:r>
            <w:proofErr w:type="spellEnd"/>
            <w:r w:rsidRPr="007D68E5">
              <w:rPr>
                <w:rFonts w:ascii="Calibri Light" w:hAnsi="Calibri Light"/>
              </w:rPr>
              <w:t xml:space="preserve"> Health Integrated Billing Tool for preparing for MCO contracting</w:t>
            </w:r>
          </w:p>
        </w:tc>
      </w:tr>
      <w:tr w:rsidR="00932328" w14:paraId="630FFECA" w14:textId="77777777" w:rsidTr="00222632">
        <w:tc>
          <w:tcPr>
            <w:tcW w:w="4788" w:type="dxa"/>
          </w:tcPr>
          <w:p w14:paraId="630FFEBE" w14:textId="5C40B881" w:rsidR="00932328" w:rsidRPr="002D22BA" w:rsidRDefault="00932328">
            <w:pPr>
              <w:rPr>
                <w:rFonts w:ascii="Calibri Light" w:hAnsi="Calibri Light"/>
                <w:b/>
              </w:rPr>
            </w:pPr>
            <w:r w:rsidRPr="002D22BA">
              <w:rPr>
                <w:rFonts w:ascii="Calibri Light" w:hAnsi="Calibri Light"/>
                <w:b/>
              </w:rPr>
              <w:t>Discovery Behavioral Health Services</w:t>
            </w:r>
            <w:r w:rsidR="008F529F">
              <w:rPr>
                <w:rFonts w:ascii="Calibri Light" w:hAnsi="Calibri Light"/>
                <w:b/>
              </w:rPr>
              <w:t xml:space="preserve"> (DBH)</w:t>
            </w:r>
            <w:r w:rsidR="00994020">
              <w:rPr>
                <w:rFonts w:ascii="Calibri Light" w:hAnsi="Calibri Light"/>
                <w:b/>
              </w:rPr>
              <w:t>/Jefferson</w:t>
            </w:r>
          </w:p>
        </w:tc>
        <w:tc>
          <w:tcPr>
            <w:tcW w:w="9000" w:type="dxa"/>
          </w:tcPr>
          <w:p w14:paraId="630FFEBF" w14:textId="77777777" w:rsidR="00A668D2" w:rsidRPr="00206402" w:rsidRDefault="00A668D2" w:rsidP="00206402">
            <w:pPr>
              <w:pStyle w:val="ListParagraph"/>
              <w:numPr>
                <w:ilvl w:val="0"/>
                <w:numId w:val="18"/>
              </w:numPr>
              <w:rPr>
                <w:rFonts w:ascii="Calibri Light" w:hAnsi="Calibri Light"/>
              </w:rPr>
            </w:pPr>
            <w:r w:rsidRPr="00206402">
              <w:rPr>
                <w:rFonts w:ascii="Calibri Light" w:hAnsi="Calibri Light"/>
              </w:rPr>
              <w:t>DBH QI Team will address the following care coordination gaps:</w:t>
            </w:r>
          </w:p>
          <w:p w14:paraId="630FFEC0" w14:textId="77777777" w:rsidR="00A668D2" w:rsidRDefault="00A668D2" w:rsidP="00A668D2">
            <w:pPr>
              <w:rPr>
                <w:rFonts w:ascii="Calibri Light" w:hAnsi="Calibri Light"/>
              </w:rPr>
            </w:pPr>
          </w:p>
          <w:p w14:paraId="630FFEC1" w14:textId="4CF53227" w:rsidR="00A668D2" w:rsidRPr="00726BFE" w:rsidRDefault="00A668D2" w:rsidP="00206402">
            <w:pPr>
              <w:pStyle w:val="ListParagraph"/>
              <w:numPr>
                <w:ilvl w:val="0"/>
                <w:numId w:val="18"/>
              </w:numPr>
              <w:rPr>
                <w:rFonts w:ascii="Calibri Light" w:hAnsi="Calibri Light"/>
              </w:rPr>
            </w:pPr>
            <w:r w:rsidRPr="00726BFE">
              <w:rPr>
                <w:rFonts w:ascii="Calibri Light" w:hAnsi="Calibri Light"/>
              </w:rPr>
              <w:t xml:space="preserve">Treatment plan for </w:t>
            </w:r>
            <w:r w:rsidR="005C4888">
              <w:rPr>
                <w:rFonts w:ascii="Calibri Light" w:hAnsi="Calibri Light"/>
              </w:rPr>
              <w:t>PC</w:t>
            </w:r>
            <w:r w:rsidRPr="00726BFE">
              <w:rPr>
                <w:rFonts w:ascii="Calibri Light" w:hAnsi="Calibri Light"/>
              </w:rPr>
              <w:t xml:space="preserve"> and </w:t>
            </w:r>
            <w:r w:rsidR="005C4888">
              <w:rPr>
                <w:rFonts w:ascii="Calibri Light" w:hAnsi="Calibri Light"/>
              </w:rPr>
              <w:t>BH</w:t>
            </w:r>
            <w:r w:rsidRPr="00726BFE">
              <w:rPr>
                <w:rFonts w:ascii="Calibri Light" w:hAnsi="Calibri Light"/>
              </w:rPr>
              <w:t xml:space="preserve"> exists but are separate and uncoordinated with occasional sharing of information</w:t>
            </w:r>
          </w:p>
          <w:p w14:paraId="630FFEC2" w14:textId="1BF4763E" w:rsidR="00A668D2" w:rsidRPr="00726BFE" w:rsidRDefault="00A668D2" w:rsidP="00206402">
            <w:pPr>
              <w:pStyle w:val="ListParagraph"/>
              <w:numPr>
                <w:ilvl w:val="0"/>
                <w:numId w:val="18"/>
              </w:numPr>
              <w:rPr>
                <w:rFonts w:ascii="Calibri Light" w:hAnsi="Calibri Light"/>
              </w:rPr>
            </w:pPr>
            <w:r w:rsidRPr="00726BFE">
              <w:rPr>
                <w:rFonts w:ascii="Calibri Light" w:hAnsi="Calibri Light"/>
              </w:rPr>
              <w:t xml:space="preserve">Team states that rules and regs of 42 CFR </w:t>
            </w:r>
            <w:r w:rsidR="00F44F40">
              <w:rPr>
                <w:rFonts w:ascii="Calibri Light" w:hAnsi="Calibri Light"/>
              </w:rPr>
              <w:t xml:space="preserve">2 </w:t>
            </w:r>
            <w:r w:rsidRPr="00726BFE">
              <w:rPr>
                <w:rFonts w:ascii="Calibri Light" w:hAnsi="Calibri Light"/>
              </w:rPr>
              <w:t xml:space="preserve">and HIPPA dictate what can/cannot be shared and this impacts level of accessibility and efficiency of </w:t>
            </w:r>
            <w:r w:rsidR="00F44F40">
              <w:rPr>
                <w:rFonts w:ascii="Calibri Light" w:hAnsi="Calibri Light"/>
              </w:rPr>
              <w:t>BH</w:t>
            </w:r>
            <w:r w:rsidRPr="00726BFE">
              <w:rPr>
                <w:rFonts w:ascii="Calibri Light" w:hAnsi="Calibri Light"/>
              </w:rPr>
              <w:t xml:space="preserve"> practitioners</w:t>
            </w:r>
          </w:p>
          <w:p w14:paraId="630FFEC3" w14:textId="77777777" w:rsidR="00A668D2" w:rsidRPr="00726BFE" w:rsidRDefault="00A668D2" w:rsidP="00206402">
            <w:pPr>
              <w:pStyle w:val="ListParagraph"/>
              <w:numPr>
                <w:ilvl w:val="0"/>
                <w:numId w:val="18"/>
              </w:numPr>
              <w:rPr>
                <w:rFonts w:ascii="Calibri Light" w:hAnsi="Calibri Light"/>
              </w:rPr>
            </w:pPr>
            <w:r w:rsidRPr="00726BFE">
              <w:rPr>
                <w:rFonts w:ascii="Calibri Light" w:hAnsi="Calibri Light"/>
              </w:rPr>
              <w:t>Client Care Teams are currently not in place</w:t>
            </w:r>
          </w:p>
          <w:p w14:paraId="630FFEC4" w14:textId="008E2997" w:rsidR="00A668D2" w:rsidRPr="00726BFE" w:rsidRDefault="00A668D2" w:rsidP="00206402">
            <w:pPr>
              <w:pStyle w:val="ListParagraph"/>
              <w:numPr>
                <w:ilvl w:val="0"/>
                <w:numId w:val="18"/>
              </w:numPr>
              <w:rPr>
                <w:rFonts w:ascii="Calibri Light" w:hAnsi="Calibri Light"/>
              </w:rPr>
            </w:pPr>
            <w:r w:rsidRPr="00726BFE">
              <w:rPr>
                <w:rFonts w:ascii="Calibri Light" w:hAnsi="Calibri Light"/>
              </w:rPr>
              <w:t xml:space="preserve">Data systems are currently shared among providers on an </w:t>
            </w:r>
            <w:r w:rsidR="00F44F40">
              <w:rPr>
                <w:rFonts w:ascii="Calibri Light" w:hAnsi="Calibri Light"/>
              </w:rPr>
              <w:t>ad hoc</w:t>
            </w:r>
            <w:r w:rsidRPr="00726BFE">
              <w:rPr>
                <w:rFonts w:ascii="Calibri Light" w:hAnsi="Calibri Light"/>
              </w:rPr>
              <w:t xml:space="preserve"> basis</w:t>
            </w:r>
          </w:p>
          <w:p w14:paraId="630FFEC5" w14:textId="30959F58" w:rsidR="00A668D2" w:rsidRPr="00726BFE" w:rsidRDefault="00A668D2" w:rsidP="00206402">
            <w:pPr>
              <w:pStyle w:val="ListParagraph"/>
              <w:numPr>
                <w:ilvl w:val="0"/>
                <w:numId w:val="18"/>
              </w:numPr>
              <w:rPr>
                <w:rFonts w:ascii="Calibri Light" w:hAnsi="Calibri Light"/>
              </w:rPr>
            </w:pPr>
            <w:r w:rsidRPr="00726BFE">
              <w:rPr>
                <w:rFonts w:ascii="Calibri Light" w:hAnsi="Calibri Light"/>
              </w:rPr>
              <w:t>Funding driven by</w:t>
            </w:r>
            <w:r w:rsidR="00F44F40">
              <w:rPr>
                <w:rFonts w:ascii="Calibri Light" w:hAnsi="Calibri Light"/>
              </w:rPr>
              <w:t xml:space="preserve"> SBHO</w:t>
            </w:r>
          </w:p>
          <w:p w14:paraId="630FFEC6" w14:textId="77777777" w:rsidR="00A668D2" w:rsidRPr="00726BFE" w:rsidRDefault="00A668D2" w:rsidP="00206402">
            <w:pPr>
              <w:pStyle w:val="ListParagraph"/>
              <w:numPr>
                <w:ilvl w:val="0"/>
                <w:numId w:val="18"/>
              </w:numPr>
              <w:rPr>
                <w:rFonts w:ascii="Calibri Light" w:hAnsi="Calibri Light"/>
              </w:rPr>
            </w:pPr>
            <w:r w:rsidRPr="00726BFE">
              <w:rPr>
                <w:rFonts w:ascii="Calibri Light" w:hAnsi="Calibri Light"/>
              </w:rPr>
              <w:t xml:space="preserve">Valent is new EHR that will be implemented in 8-9 months and should improve data systems, reports and coordination </w:t>
            </w:r>
          </w:p>
          <w:p w14:paraId="630FFEC7" w14:textId="77777777" w:rsidR="00A668D2" w:rsidRPr="00726BFE" w:rsidRDefault="00A668D2" w:rsidP="00206402">
            <w:pPr>
              <w:pStyle w:val="ListParagraph"/>
              <w:numPr>
                <w:ilvl w:val="0"/>
                <w:numId w:val="18"/>
              </w:numPr>
              <w:rPr>
                <w:rFonts w:ascii="Calibri Light" w:hAnsi="Calibri Light"/>
              </w:rPr>
            </w:pPr>
            <w:r w:rsidRPr="00726BFE">
              <w:rPr>
                <w:rFonts w:ascii="Calibri Light" w:hAnsi="Calibri Light"/>
              </w:rPr>
              <w:t xml:space="preserve">Medication lists are kept in separate EHR </w:t>
            </w:r>
          </w:p>
          <w:p w14:paraId="630FFEC8" w14:textId="33E1B37E" w:rsidR="00A668D2" w:rsidRPr="00726BFE" w:rsidRDefault="00A668D2" w:rsidP="00206402">
            <w:pPr>
              <w:pStyle w:val="ListParagraph"/>
              <w:numPr>
                <w:ilvl w:val="0"/>
                <w:numId w:val="18"/>
              </w:numPr>
              <w:rPr>
                <w:rFonts w:ascii="Calibri Light" w:hAnsi="Calibri Light"/>
              </w:rPr>
            </w:pPr>
            <w:r w:rsidRPr="00726BFE">
              <w:rPr>
                <w:rFonts w:ascii="Calibri Light" w:hAnsi="Calibri Light"/>
              </w:rPr>
              <w:t>Team has no way to know if their clients have been seen in the E</w:t>
            </w:r>
            <w:r w:rsidR="005E3B78">
              <w:rPr>
                <w:rFonts w:ascii="Calibri Light" w:hAnsi="Calibri Light"/>
              </w:rPr>
              <w:t>D</w:t>
            </w:r>
          </w:p>
          <w:p w14:paraId="630FFEC9" w14:textId="1D9560BD" w:rsidR="00932328" w:rsidRPr="00726BFE" w:rsidRDefault="00A668D2" w:rsidP="00206402">
            <w:pPr>
              <w:pStyle w:val="ListParagraph"/>
              <w:numPr>
                <w:ilvl w:val="0"/>
                <w:numId w:val="18"/>
              </w:numPr>
              <w:rPr>
                <w:rFonts w:ascii="Calibri Light" w:hAnsi="Calibri Light"/>
              </w:rPr>
            </w:pPr>
            <w:r w:rsidRPr="00726BFE">
              <w:rPr>
                <w:rFonts w:ascii="Calibri Light" w:hAnsi="Calibri Light"/>
              </w:rPr>
              <w:t>There are gaps in cross training with staff due partially to turn-over of staff. This creates QI issues around documentation.</w:t>
            </w:r>
          </w:p>
        </w:tc>
      </w:tr>
      <w:tr w:rsidR="00932328" w14:paraId="630FFED0" w14:textId="77777777" w:rsidTr="00222632">
        <w:tc>
          <w:tcPr>
            <w:tcW w:w="4788" w:type="dxa"/>
          </w:tcPr>
          <w:p w14:paraId="630FFECB" w14:textId="77777777" w:rsidR="00932328" w:rsidRPr="002D22BA" w:rsidRDefault="00932328">
            <w:pPr>
              <w:rPr>
                <w:rFonts w:ascii="Calibri Light" w:hAnsi="Calibri Light"/>
                <w:b/>
              </w:rPr>
            </w:pPr>
            <w:r w:rsidRPr="002D22BA">
              <w:rPr>
                <w:rFonts w:ascii="Calibri Light" w:hAnsi="Calibri Light"/>
                <w:b/>
              </w:rPr>
              <w:t>Jefferson Healthcare Primary Care Clinics</w:t>
            </w:r>
            <w:r w:rsidR="00994020">
              <w:rPr>
                <w:rFonts w:ascii="Calibri Light" w:hAnsi="Calibri Light"/>
                <w:b/>
              </w:rPr>
              <w:t>/Jefferson</w:t>
            </w:r>
          </w:p>
        </w:tc>
        <w:tc>
          <w:tcPr>
            <w:tcW w:w="9000" w:type="dxa"/>
          </w:tcPr>
          <w:p w14:paraId="630FFECC" w14:textId="77777777" w:rsidR="00932328" w:rsidRDefault="00A668D2" w:rsidP="00206402">
            <w:pPr>
              <w:pStyle w:val="ListParagraph"/>
              <w:numPr>
                <w:ilvl w:val="0"/>
                <w:numId w:val="18"/>
              </w:numPr>
              <w:rPr>
                <w:rFonts w:ascii="Calibri Light" w:hAnsi="Calibri Light"/>
              </w:rPr>
            </w:pPr>
            <w:r w:rsidRPr="00726BFE">
              <w:rPr>
                <w:rFonts w:ascii="Calibri Light" w:hAnsi="Calibri Light"/>
              </w:rPr>
              <w:t>Integrated QI Team currently planning for implementation of</w:t>
            </w:r>
            <w:r w:rsidR="008214C4" w:rsidRPr="00726BFE">
              <w:rPr>
                <w:rFonts w:ascii="Calibri Light" w:hAnsi="Calibri Light"/>
              </w:rPr>
              <w:t xml:space="preserve"> Collaborative Care Model</w:t>
            </w:r>
          </w:p>
          <w:p w14:paraId="630FFECD" w14:textId="6DB183DF" w:rsidR="00726BFE" w:rsidRPr="00571810" w:rsidRDefault="00A668D2" w:rsidP="00206402">
            <w:pPr>
              <w:pStyle w:val="ListParagraph"/>
              <w:numPr>
                <w:ilvl w:val="0"/>
                <w:numId w:val="18"/>
              </w:numPr>
              <w:rPr>
                <w:rFonts w:ascii="Calibri Light" w:hAnsi="Calibri Light"/>
              </w:rPr>
            </w:pPr>
            <w:r w:rsidRPr="00571810">
              <w:rPr>
                <w:rFonts w:ascii="Calibri Light" w:hAnsi="Calibri Light"/>
              </w:rPr>
              <w:t>Currently working with three medical social workers who primarily see Medicare patients</w:t>
            </w:r>
            <w:r w:rsidR="005E3B78">
              <w:rPr>
                <w:rFonts w:ascii="Calibri Light" w:hAnsi="Calibri Light"/>
              </w:rPr>
              <w:t xml:space="preserve">. </w:t>
            </w:r>
            <w:r w:rsidRPr="00571810">
              <w:rPr>
                <w:rFonts w:ascii="Calibri Light" w:hAnsi="Calibri Light"/>
              </w:rPr>
              <w:t>Team believes Collaborative Care Model will be more sustainable and serve more patients</w:t>
            </w:r>
          </w:p>
          <w:p w14:paraId="630FFECE" w14:textId="47A8D1D4" w:rsidR="00A668D2" w:rsidRPr="00726BFE" w:rsidRDefault="00A668D2" w:rsidP="00206402">
            <w:pPr>
              <w:pStyle w:val="ListParagraph"/>
              <w:numPr>
                <w:ilvl w:val="0"/>
                <w:numId w:val="18"/>
              </w:numPr>
              <w:rPr>
                <w:rFonts w:ascii="Calibri Light" w:hAnsi="Calibri Light"/>
              </w:rPr>
            </w:pPr>
            <w:r w:rsidRPr="00726BFE">
              <w:rPr>
                <w:rFonts w:ascii="Calibri Light" w:hAnsi="Calibri Light"/>
              </w:rPr>
              <w:t>Coach-Connector provided environmental scanning document to identify private therapists in surrounding Jefferson County who accept Medicare and preferred referral process for patients</w:t>
            </w:r>
          </w:p>
          <w:p w14:paraId="630FFECF" w14:textId="77777777" w:rsidR="00A668D2" w:rsidRPr="00222632" w:rsidRDefault="00A668D2">
            <w:pPr>
              <w:rPr>
                <w:rFonts w:ascii="Calibri Light" w:hAnsi="Calibri Light"/>
              </w:rPr>
            </w:pPr>
          </w:p>
        </w:tc>
      </w:tr>
      <w:tr w:rsidR="00932328" w14:paraId="630FFED5" w14:textId="77777777" w:rsidTr="00222632">
        <w:tc>
          <w:tcPr>
            <w:tcW w:w="4788" w:type="dxa"/>
          </w:tcPr>
          <w:p w14:paraId="630FFED1" w14:textId="77777777" w:rsidR="00932328" w:rsidRPr="002D22BA" w:rsidRDefault="00932328">
            <w:pPr>
              <w:rPr>
                <w:rFonts w:ascii="Calibri Light" w:hAnsi="Calibri Light"/>
                <w:b/>
              </w:rPr>
            </w:pPr>
            <w:r w:rsidRPr="002D22BA">
              <w:rPr>
                <w:rFonts w:ascii="Calibri Light" w:hAnsi="Calibri Light"/>
                <w:b/>
              </w:rPr>
              <w:t>Kitsap Medical Clinics</w:t>
            </w:r>
            <w:r w:rsidR="00994020">
              <w:rPr>
                <w:rFonts w:ascii="Calibri Light" w:hAnsi="Calibri Light"/>
                <w:b/>
              </w:rPr>
              <w:t>/Kitsap</w:t>
            </w:r>
          </w:p>
        </w:tc>
        <w:tc>
          <w:tcPr>
            <w:tcW w:w="9000" w:type="dxa"/>
          </w:tcPr>
          <w:p w14:paraId="630FFED2" w14:textId="1B6C5FD2" w:rsidR="00A668D2" w:rsidRDefault="008214C4" w:rsidP="00206402">
            <w:pPr>
              <w:pStyle w:val="ListParagraph"/>
              <w:numPr>
                <w:ilvl w:val="0"/>
                <w:numId w:val="18"/>
              </w:numPr>
              <w:rPr>
                <w:rFonts w:ascii="Calibri Light" w:hAnsi="Calibri Light"/>
              </w:rPr>
            </w:pPr>
            <w:r w:rsidRPr="00726BFE">
              <w:rPr>
                <w:rFonts w:ascii="Calibri Light" w:hAnsi="Calibri Light"/>
              </w:rPr>
              <w:t>Update pain contract and</w:t>
            </w:r>
            <w:r w:rsidR="00994020">
              <w:rPr>
                <w:rFonts w:ascii="Calibri Light" w:hAnsi="Calibri Light"/>
              </w:rPr>
              <w:t xml:space="preserve"> workflow map</w:t>
            </w:r>
            <w:r w:rsidRPr="00726BFE">
              <w:rPr>
                <w:rFonts w:ascii="Calibri Light" w:hAnsi="Calibri Light"/>
              </w:rPr>
              <w:t xml:space="preserve"> random U</w:t>
            </w:r>
            <w:r w:rsidR="00554F70">
              <w:rPr>
                <w:rFonts w:ascii="Calibri Light" w:hAnsi="Calibri Light"/>
              </w:rPr>
              <w:t xml:space="preserve">rine </w:t>
            </w:r>
            <w:r w:rsidRPr="00726BFE">
              <w:rPr>
                <w:rFonts w:ascii="Calibri Light" w:hAnsi="Calibri Light"/>
              </w:rPr>
              <w:t>D</w:t>
            </w:r>
            <w:r w:rsidR="00554F70">
              <w:rPr>
                <w:rFonts w:ascii="Calibri Light" w:hAnsi="Calibri Light"/>
              </w:rPr>
              <w:t xml:space="preserve">rug </w:t>
            </w:r>
            <w:r w:rsidRPr="00726BFE">
              <w:rPr>
                <w:rFonts w:ascii="Calibri Light" w:hAnsi="Calibri Light"/>
              </w:rPr>
              <w:t>S</w:t>
            </w:r>
            <w:r w:rsidR="00554F70">
              <w:rPr>
                <w:rFonts w:ascii="Calibri Light" w:hAnsi="Calibri Light"/>
              </w:rPr>
              <w:t>creen</w:t>
            </w:r>
            <w:r w:rsidRPr="00726BFE">
              <w:rPr>
                <w:rFonts w:ascii="Calibri Light" w:hAnsi="Calibri Light"/>
              </w:rPr>
              <w:t xml:space="preserve"> protocol</w:t>
            </w:r>
          </w:p>
          <w:p w14:paraId="630FFED3" w14:textId="77777777" w:rsidR="002D22BA" w:rsidRPr="00726BFE" w:rsidRDefault="002D22BA" w:rsidP="00206402">
            <w:pPr>
              <w:pStyle w:val="ListParagraph"/>
              <w:numPr>
                <w:ilvl w:val="0"/>
                <w:numId w:val="18"/>
              </w:numPr>
              <w:rPr>
                <w:rFonts w:ascii="Calibri Light" w:hAnsi="Calibri Light"/>
              </w:rPr>
            </w:pPr>
            <w:r>
              <w:rPr>
                <w:rFonts w:ascii="Calibri Light" w:hAnsi="Calibri Light"/>
              </w:rPr>
              <w:lastRenderedPageBreak/>
              <w:t>Coach-Connector conducted Environmental Scanning for Medicare covered mental health providers and social workers in Kitsap County</w:t>
            </w:r>
          </w:p>
          <w:p w14:paraId="630FFED4" w14:textId="77777777" w:rsidR="00A668D2" w:rsidRPr="00726BFE" w:rsidRDefault="00A668D2" w:rsidP="00206402">
            <w:pPr>
              <w:pStyle w:val="ListParagraph"/>
              <w:numPr>
                <w:ilvl w:val="0"/>
                <w:numId w:val="18"/>
              </w:numPr>
              <w:rPr>
                <w:rFonts w:ascii="Calibri Light" w:hAnsi="Calibri Light"/>
              </w:rPr>
            </w:pPr>
            <w:r w:rsidRPr="00726BFE">
              <w:rPr>
                <w:rFonts w:ascii="Calibri Light" w:hAnsi="Calibri Light"/>
              </w:rPr>
              <w:t>Pilot project with KMHS to utilize Collaborative Care Codes with LPN on site functioning as care coordinator and KMHS therapist providing 8 hours month of BH service.</w:t>
            </w:r>
          </w:p>
        </w:tc>
      </w:tr>
      <w:tr w:rsidR="00932328" w14:paraId="630FFEDD" w14:textId="77777777" w:rsidTr="00FF4F92">
        <w:trPr>
          <w:trHeight w:val="350"/>
        </w:trPr>
        <w:tc>
          <w:tcPr>
            <w:tcW w:w="4788" w:type="dxa"/>
          </w:tcPr>
          <w:p w14:paraId="630FFED6" w14:textId="4F43F3DB" w:rsidR="00932328" w:rsidRPr="002D22BA" w:rsidRDefault="00932328">
            <w:pPr>
              <w:rPr>
                <w:rFonts w:ascii="Calibri Light" w:hAnsi="Calibri Light"/>
                <w:b/>
              </w:rPr>
            </w:pPr>
            <w:r w:rsidRPr="002D22BA">
              <w:rPr>
                <w:rFonts w:ascii="Calibri Light" w:hAnsi="Calibri Light"/>
                <w:b/>
              </w:rPr>
              <w:lastRenderedPageBreak/>
              <w:t>Kitsap Mental Health Services</w:t>
            </w:r>
            <w:r w:rsidR="008214C4" w:rsidRPr="002D22BA">
              <w:rPr>
                <w:rFonts w:ascii="Calibri Light" w:hAnsi="Calibri Light"/>
                <w:b/>
              </w:rPr>
              <w:t xml:space="preserve"> </w:t>
            </w:r>
            <w:r w:rsidR="007B08C7">
              <w:rPr>
                <w:rFonts w:ascii="Calibri Light" w:hAnsi="Calibri Light"/>
                <w:b/>
              </w:rPr>
              <w:t>(KMHS)</w:t>
            </w:r>
            <w:r w:rsidR="008214C4" w:rsidRPr="002D22BA">
              <w:rPr>
                <w:rFonts w:ascii="Calibri Light" w:hAnsi="Calibri Light"/>
                <w:b/>
              </w:rPr>
              <w:t>Admin</w:t>
            </w:r>
            <w:r w:rsidR="00994020">
              <w:rPr>
                <w:rFonts w:ascii="Calibri Light" w:hAnsi="Calibri Light"/>
                <w:b/>
              </w:rPr>
              <w:t>/Kitsap</w:t>
            </w:r>
          </w:p>
        </w:tc>
        <w:tc>
          <w:tcPr>
            <w:tcW w:w="9000" w:type="dxa"/>
          </w:tcPr>
          <w:p w14:paraId="630FFED7" w14:textId="77777777" w:rsidR="00932328" w:rsidRPr="00726BFE" w:rsidRDefault="00A668D2" w:rsidP="00206402">
            <w:pPr>
              <w:pStyle w:val="ListParagraph"/>
              <w:numPr>
                <w:ilvl w:val="0"/>
                <w:numId w:val="18"/>
              </w:numPr>
              <w:rPr>
                <w:rFonts w:ascii="Calibri Light" w:hAnsi="Calibri Light"/>
              </w:rPr>
            </w:pPr>
            <w:r w:rsidRPr="00726BFE">
              <w:rPr>
                <w:rFonts w:ascii="Calibri Light" w:hAnsi="Calibri Light"/>
              </w:rPr>
              <w:t>Reviewing SUD consent management workgroup goals and considering being pilot site for state-developed SUD consent management tool</w:t>
            </w:r>
          </w:p>
          <w:p w14:paraId="630FFED8" w14:textId="2E60306F" w:rsidR="008214C4" w:rsidRPr="00726BFE" w:rsidRDefault="00A668D2" w:rsidP="00206402">
            <w:pPr>
              <w:pStyle w:val="ListParagraph"/>
              <w:numPr>
                <w:ilvl w:val="0"/>
                <w:numId w:val="18"/>
              </w:numPr>
              <w:rPr>
                <w:rFonts w:ascii="Calibri Light" w:hAnsi="Calibri Light"/>
              </w:rPr>
            </w:pPr>
            <w:r w:rsidRPr="00726BFE">
              <w:rPr>
                <w:rFonts w:ascii="Calibri Light" w:hAnsi="Calibri Light"/>
              </w:rPr>
              <w:t xml:space="preserve">Admin staff participating in </w:t>
            </w:r>
            <w:r w:rsidR="008214C4" w:rsidRPr="00726BFE">
              <w:rPr>
                <w:rFonts w:ascii="Calibri Light" w:hAnsi="Calibri Light"/>
              </w:rPr>
              <w:t>VBP Academy</w:t>
            </w:r>
            <w:r w:rsidRPr="00726BFE">
              <w:rPr>
                <w:rFonts w:ascii="Calibri Light" w:hAnsi="Calibri Light"/>
              </w:rPr>
              <w:t xml:space="preserve"> and pilot project with tracking treatment to target for </w:t>
            </w:r>
            <w:r w:rsidR="00900762">
              <w:rPr>
                <w:rFonts w:ascii="Calibri Light" w:hAnsi="Calibri Light"/>
              </w:rPr>
              <w:t xml:space="preserve">BH </w:t>
            </w:r>
            <w:r w:rsidRPr="00726BFE">
              <w:rPr>
                <w:rFonts w:ascii="Calibri Light" w:hAnsi="Calibri Light"/>
              </w:rPr>
              <w:t xml:space="preserve">diagnoses and chronic disease </w:t>
            </w:r>
          </w:p>
          <w:p w14:paraId="630FFED9" w14:textId="32868F14" w:rsidR="008214C4" w:rsidRPr="00726BFE" w:rsidRDefault="008214C4" w:rsidP="00206402">
            <w:pPr>
              <w:pStyle w:val="ListParagraph"/>
              <w:numPr>
                <w:ilvl w:val="0"/>
                <w:numId w:val="18"/>
              </w:numPr>
              <w:rPr>
                <w:rFonts w:ascii="Calibri Light" w:hAnsi="Calibri Light"/>
              </w:rPr>
            </w:pPr>
            <w:r w:rsidRPr="00726BFE">
              <w:rPr>
                <w:rFonts w:ascii="Calibri Light" w:hAnsi="Calibri Light"/>
              </w:rPr>
              <w:t>Build templates for Valent</w:t>
            </w:r>
            <w:r w:rsidR="00A668D2" w:rsidRPr="00726BFE">
              <w:rPr>
                <w:rFonts w:ascii="Calibri Light" w:hAnsi="Calibri Light"/>
              </w:rPr>
              <w:t xml:space="preserve"> for population health</w:t>
            </w:r>
            <w:r w:rsidR="00726BFE" w:rsidRPr="00726BFE">
              <w:rPr>
                <w:rFonts w:ascii="Calibri Light" w:hAnsi="Calibri Light"/>
              </w:rPr>
              <w:t xml:space="preserve"> for all four </w:t>
            </w:r>
            <w:r w:rsidR="00327CE6" w:rsidRPr="00726BFE">
              <w:rPr>
                <w:rFonts w:ascii="Calibri Light" w:hAnsi="Calibri Light"/>
              </w:rPr>
              <w:t>B</w:t>
            </w:r>
            <w:r w:rsidR="00327CE6">
              <w:rPr>
                <w:rFonts w:ascii="Calibri Light" w:hAnsi="Calibri Light"/>
              </w:rPr>
              <w:t xml:space="preserve">ehavioral </w:t>
            </w:r>
            <w:r w:rsidR="00726BFE" w:rsidRPr="00726BFE">
              <w:rPr>
                <w:rFonts w:ascii="Calibri Light" w:hAnsi="Calibri Light"/>
              </w:rPr>
              <w:t>H</w:t>
            </w:r>
            <w:r w:rsidR="00327CE6">
              <w:rPr>
                <w:rFonts w:ascii="Calibri Light" w:hAnsi="Calibri Light"/>
              </w:rPr>
              <w:t xml:space="preserve">ealth </w:t>
            </w:r>
            <w:r w:rsidR="00726BFE" w:rsidRPr="00726BFE">
              <w:rPr>
                <w:rFonts w:ascii="Calibri Light" w:hAnsi="Calibri Light"/>
              </w:rPr>
              <w:t>A</w:t>
            </w:r>
            <w:r w:rsidR="00327CE6">
              <w:rPr>
                <w:rFonts w:ascii="Calibri Light" w:hAnsi="Calibri Light"/>
              </w:rPr>
              <w:t>gencie</w:t>
            </w:r>
            <w:r w:rsidR="00726BFE" w:rsidRPr="00726BFE">
              <w:rPr>
                <w:rFonts w:ascii="Calibri Light" w:hAnsi="Calibri Light"/>
              </w:rPr>
              <w:t>s</w:t>
            </w:r>
          </w:p>
          <w:p w14:paraId="630FFEDA" w14:textId="77777777" w:rsidR="008214C4" w:rsidRDefault="008214C4" w:rsidP="00206402">
            <w:pPr>
              <w:pStyle w:val="ListParagraph"/>
              <w:numPr>
                <w:ilvl w:val="0"/>
                <w:numId w:val="18"/>
              </w:numPr>
              <w:rPr>
                <w:rFonts w:ascii="Calibri Light" w:hAnsi="Calibri Light"/>
              </w:rPr>
            </w:pPr>
            <w:r w:rsidRPr="00726BFE">
              <w:rPr>
                <w:rFonts w:ascii="Calibri Light" w:hAnsi="Calibri Light"/>
              </w:rPr>
              <w:t xml:space="preserve">Utilize </w:t>
            </w:r>
            <w:proofErr w:type="spellStart"/>
            <w:r w:rsidRPr="00726BFE">
              <w:rPr>
                <w:rFonts w:ascii="Calibri Light" w:hAnsi="Calibri Light"/>
              </w:rPr>
              <w:t>PreManage</w:t>
            </w:r>
            <w:proofErr w:type="spellEnd"/>
          </w:p>
          <w:p w14:paraId="630FFEDC" w14:textId="27CF9A9F" w:rsidR="00994020" w:rsidRPr="00B941DC" w:rsidRDefault="00726BFE" w:rsidP="00206402">
            <w:pPr>
              <w:pStyle w:val="ListParagraph"/>
              <w:numPr>
                <w:ilvl w:val="0"/>
                <w:numId w:val="18"/>
              </w:numPr>
              <w:rPr>
                <w:rFonts w:ascii="Calibri Light" w:hAnsi="Calibri Light"/>
              </w:rPr>
            </w:pPr>
            <w:r>
              <w:rPr>
                <w:rFonts w:ascii="Calibri Light" w:hAnsi="Calibri Light"/>
              </w:rPr>
              <w:t xml:space="preserve">Pilot Registries bases on </w:t>
            </w:r>
            <w:proofErr w:type="spellStart"/>
            <w:r>
              <w:rPr>
                <w:rFonts w:ascii="Calibri Light" w:hAnsi="Calibri Light"/>
              </w:rPr>
              <w:t>N</w:t>
            </w:r>
            <w:r w:rsidR="00A259CC">
              <w:rPr>
                <w:rFonts w:ascii="Calibri Light" w:hAnsi="Calibri Light"/>
              </w:rPr>
              <w:t>avos</w:t>
            </w:r>
            <w:proofErr w:type="spellEnd"/>
            <w:r>
              <w:rPr>
                <w:rFonts w:ascii="Calibri Light" w:hAnsi="Calibri Light"/>
              </w:rPr>
              <w:t xml:space="preserve"> model</w:t>
            </w:r>
            <w:r w:rsidR="002D22BA">
              <w:rPr>
                <w:rFonts w:ascii="Calibri Light" w:hAnsi="Calibri Light"/>
              </w:rPr>
              <w:t xml:space="preserve"> to track treatment to target with PHQ9</w:t>
            </w:r>
          </w:p>
        </w:tc>
      </w:tr>
      <w:tr w:rsidR="008214C4" w14:paraId="630FFEE3" w14:textId="77777777" w:rsidTr="00222632">
        <w:tc>
          <w:tcPr>
            <w:tcW w:w="4788" w:type="dxa"/>
          </w:tcPr>
          <w:p w14:paraId="630FFEDE" w14:textId="77777777" w:rsidR="008214C4" w:rsidRPr="002D22BA" w:rsidRDefault="008214C4">
            <w:pPr>
              <w:rPr>
                <w:rFonts w:ascii="Calibri Light" w:hAnsi="Calibri Light"/>
                <w:b/>
              </w:rPr>
            </w:pPr>
            <w:r w:rsidRPr="002D22BA">
              <w:rPr>
                <w:rFonts w:ascii="Calibri Light" w:hAnsi="Calibri Light"/>
                <w:b/>
              </w:rPr>
              <w:t>Kitsap Mental Health Older Adults Team</w:t>
            </w:r>
            <w:r w:rsidR="00994020">
              <w:rPr>
                <w:rFonts w:ascii="Calibri Light" w:hAnsi="Calibri Light"/>
                <w:b/>
              </w:rPr>
              <w:t>/Kitsap</w:t>
            </w:r>
          </w:p>
        </w:tc>
        <w:tc>
          <w:tcPr>
            <w:tcW w:w="9000" w:type="dxa"/>
          </w:tcPr>
          <w:p w14:paraId="630FFEDF" w14:textId="23E8A417" w:rsidR="008214C4" w:rsidRDefault="007A1B42" w:rsidP="00206402">
            <w:pPr>
              <w:pStyle w:val="ListParagraph"/>
              <w:numPr>
                <w:ilvl w:val="0"/>
                <w:numId w:val="18"/>
              </w:numPr>
              <w:rPr>
                <w:rFonts w:ascii="Calibri Light" w:hAnsi="Calibri Light"/>
              </w:rPr>
            </w:pPr>
            <w:r>
              <w:rPr>
                <w:rFonts w:ascii="Calibri Light" w:hAnsi="Calibri Light"/>
              </w:rPr>
              <w:t>Workflow map ROI process and limitations of 42CFR</w:t>
            </w:r>
            <w:r w:rsidR="00F606D1">
              <w:rPr>
                <w:rFonts w:ascii="Calibri Light" w:hAnsi="Calibri Light"/>
              </w:rPr>
              <w:t>2</w:t>
            </w:r>
            <w:r>
              <w:rPr>
                <w:rFonts w:ascii="Calibri Light" w:hAnsi="Calibri Light"/>
              </w:rPr>
              <w:t>. Admin addressing this issue</w:t>
            </w:r>
            <w:r w:rsidR="00F606D1">
              <w:rPr>
                <w:rFonts w:ascii="Calibri Light" w:hAnsi="Calibri Light"/>
              </w:rPr>
              <w:t>.</w:t>
            </w:r>
          </w:p>
          <w:p w14:paraId="630FFEE0" w14:textId="551B54A4" w:rsidR="007A1B42" w:rsidRDefault="007A1B42" w:rsidP="00206402">
            <w:pPr>
              <w:pStyle w:val="ListParagraph"/>
              <w:numPr>
                <w:ilvl w:val="0"/>
                <w:numId w:val="18"/>
              </w:numPr>
              <w:rPr>
                <w:rFonts w:ascii="Calibri Light" w:hAnsi="Calibri Light"/>
              </w:rPr>
            </w:pPr>
            <w:r>
              <w:rPr>
                <w:rFonts w:ascii="Calibri Light" w:hAnsi="Calibri Light"/>
              </w:rPr>
              <w:t>Workflow map care continuity between established KMHS clients and co-located PCP from H</w:t>
            </w:r>
            <w:r w:rsidR="00CD55C7">
              <w:rPr>
                <w:rFonts w:ascii="Calibri Light" w:hAnsi="Calibri Light"/>
              </w:rPr>
              <w:t xml:space="preserve">arrison </w:t>
            </w:r>
            <w:r>
              <w:rPr>
                <w:rFonts w:ascii="Calibri Light" w:hAnsi="Calibri Light"/>
              </w:rPr>
              <w:t>H</w:t>
            </w:r>
            <w:r w:rsidR="00CD55C7">
              <w:rPr>
                <w:rFonts w:ascii="Calibri Light" w:hAnsi="Calibri Light"/>
              </w:rPr>
              <w:t xml:space="preserve">ealth </w:t>
            </w:r>
            <w:r>
              <w:rPr>
                <w:rFonts w:ascii="Calibri Light" w:hAnsi="Calibri Light"/>
              </w:rPr>
              <w:t>P</w:t>
            </w:r>
            <w:r w:rsidR="00CD55C7">
              <w:rPr>
                <w:rFonts w:ascii="Calibri Light" w:hAnsi="Calibri Light"/>
              </w:rPr>
              <w:t>artners</w:t>
            </w:r>
            <w:r>
              <w:rPr>
                <w:rFonts w:ascii="Calibri Light" w:hAnsi="Calibri Light"/>
              </w:rPr>
              <w:t xml:space="preserve"> and P</w:t>
            </w:r>
            <w:r w:rsidR="00327CE6">
              <w:rPr>
                <w:rFonts w:ascii="Calibri Light" w:hAnsi="Calibri Light"/>
              </w:rPr>
              <w:t xml:space="preserve">eninsula </w:t>
            </w:r>
            <w:r>
              <w:rPr>
                <w:rFonts w:ascii="Calibri Light" w:hAnsi="Calibri Light"/>
              </w:rPr>
              <w:t>C</w:t>
            </w:r>
            <w:r w:rsidR="00327CE6">
              <w:rPr>
                <w:rFonts w:ascii="Calibri Light" w:hAnsi="Calibri Light"/>
              </w:rPr>
              <w:t xml:space="preserve">ommunity </w:t>
            </w:r>
            <w:r>
              <w:rPr>
                <w:rFonts w:ascii="Calibri Light" w:hAnsi="Calibri Light"/>
              </w:rPr>
              <w:t>H</w:t>
            </w:r>
            <w:r w:rsidR="00327CE6">
              <w:rPr>
                <w:rFonts w:ascii="Calibri Light" w:hAnsi="Calibri Light"/>
              </w:rPr>
              <w:t xml:space="preserve">ealth </w:t>
            </w:r>
            <w:r>
              <w:rPr>
                <w:rFonts w:ascii="Calibri Light" w:hAnsi="Calibri Light"/>
              </w:rPr>
              <w:t>S</w:t>
            </w:r>
            <w:r w:rsidR="00327CE6">
              <w:rPr>
                <w:rFonts w:ascii="Calibri Light" w:hAnsi="Calibri Light"/>
              </w:rPr>
              <w:t>ervices</w:t>
            </w:r>
          </w:p>
          <w:p w14:paraId="630FFEE2" w14:textId="7DCF0A1E" w:rsidR="00994020" w:rsidRPr="00CD55C7" w:rsidRDefault="007A1B42" w:rsidP="00206402">
            <w:pPr>
              <w:pStyle w:val="ListParagraph"/>
              <w:numPr>
                <w:ilvl w:val="0"/>
                <w:numId w:val="18"/>
              </w:numPr>
              <w:rPr>
                <w:rFonts w:ascii="Calibri Light" w:hAnsi="Calibri Light"/>
              </w:rPr>
            </w:pPr>
            <w:r>
              <w:rPr>
                <w:rFonts w:ascii="Calibri Light" w:hAnsi="Calibri Light"/>
              </w:rPr>
              <w:t>Utilize champion clinician to pilot care consultation between KMHS and PCPs</w:t>
            </w:r>
          </w:p>
        </w:tc>
      </w:tr>
      <w:tr w:rsidR="00932328" w14:paraId="630FFEEB" w14:textId="77777777" w:rsidTr="00222632">
        <w:tc>
          <w:tcPr>
            <w:tcW w:w="4788" w:type="dxa"/>
          </w:tcPr>
          <w:p w14:paraId="630FFEE4" w14:textId="77777777" w:rsidR="00932328" w:rsidRPr="002D22BA" w:rsidRDefault="00932328">
            <w:pPr>
              <w:rPr>
                <w:rFonts w:ascii="Calibri Light" w:hAnsi="Calibri Light"/>
                <w:b/>
              </w:rPr>
            </w:pPr>
            <w:r w:rsidRPr="002D22BA">
              <w:rPr>
                <w:rFonts w:ascii="Calibri Light" w:hAnsi="Calibri Light"/>
                <w:b/>
              </w:rPr>
              <w:t>Lower Elwha Tribe Health Services</w:t>
            </w:r>
            <w:r w:rsidR="00994020">
              <w:rPr>
                <w:rFonts w:ascii="Calibri Light" w:hAnsi="Calibri Light"/>
                <w:b/>
              </w:rPr>
              <w:t>/Clallam</w:t>
            </w:r>
          </w:p>
        </w:tc>
        <w:tc>
          <w:tcPr>
            <w:tcW w:w="9000" w:type="dxa"/>
          </w:tcPr>
          <w:p w14:paraId="630FFEE5" w14:textId="77777777" w:rsidR="00932328" w:rsidRPr="00FB117F" w:rsidRDefault="00B7662A" w:rsidP="00206402">
            <w:pPr>
              <w:pStyle w:val="ListParagraph"/>
              <w:numPr>
                <w:ilvl w:val="0"/>
                <w:numId w:val="18"/>
              </w:numPr>
              <w:rPr>
                <w:rFonts w:ascii="Calibri Light" w:hAnsi="Calibri Light"/>
              </w:rPr>
            </w:pPr>
            <w:r w:rsidRPr="00FB117F">
              <w:rPr>
                <w:rFonts w:ascii="Calibri Light" w:hAnsi="Calibri Light"/>
              </w:rPr>
              <w:t>Formation of QI Team and teaching principles of quality improvement</w:t>
            </w:r>
            <w:r w:rsidR="007A1B42">
              <w:rPr>
                <w:rFonts w:ascii="Calibri Light" w:hAnsi="Calibri Light"/>
              </w:rPr>
              <w:t xml:space="preserve"> that includes Dental, BH, SUD and PCP services</w:t>
            </w:r>
          </w:p>
          <w:p w14:paraId="630FFEE6" w14:textId="77777777" w:rsidR="00FB117F" w:rsidRPr="00FB117F" w:rsidRDefault="00FB117F" w:rsidP="00206402">
            <w:pPr>
              <w:pStyle w:val="ListParagraph"/>
              <w:numPr>
                <w:ilvl w:val="0"/>
                <w:numId w:val="18"/>
              </w:numPr>
              <w:rPr>
                <w:rFonts w:ascii="Calibri Light" w:hAnsi="Calibri Light"/>
              </w:rPr>
            </w:pPr>
            <w:r w:rsidRPr="00FB117F">
              <w:rPr>
                <w:rFonts w:ascii="Calibri Light" w:hAnsi="Calibri Light"/>
              </w:rPr>
              <w:t>Securing funding for new electronic health record, likely NextGen</w:t>
            </w:r>
          </w:p>
          <w:p w14:paraId="630FFEE7" w14:textId="71F9F831" w:rsidR="00FB117F" w:rsidRDefault="002D22BA" w:rsidP="00206402">
            <w:pPr>
              <w:pStyle w:val="ListParagraph"/>
              <w:numPr>
                <w:ilvl w:val="0"/>
                <w:numId w:val="18"/>
              </w:numPr>
              <w:rPr>
                <w:rFonts w:ascii="Calibri Light" w:hAnsi="Calibri Light"/>
              </w:rPr>
            </w:pPr>
            <w:r>
              <w:rPr>
                <w:rFonts w:ascii="Calibri Light" w:hAnsi="Calibri Light"/>
              </w:rPr>
              <w:t xml:space="preserve">PDSA with population health </w:t>
            </w:r>
            <w:proofErr w:type="spellStart"/>
            <w:r>
              <w:rPr>
                <w:rFonts w:ascii="Calibri Light" w:hAnsi="Calibri Light"/>
              </w:rPr>
              <w:t>I</w:t>
            </w:r>
            <w:r w:rsidR="005C0139">
              <w:rPr>
                <w:rFonts w:ascii="Calibri Light" w:hAnsi="Calibri Light"/>
              </w:rPr>
              <w:t>care</w:t>
            </w:r>
            <w:proofErr w:type="spellEnd"/>
            <w:r>
              <w:rPr>
                <w:rFonts w:ascii="Calibri Light" w:hAnsi="Calibri Light"/>
              </w:rPr>
              <w:t xml:space="preserve"> screens for chronic disease and prevention tracking</w:t>
            </w:r>
          </w:p>
          <w:p w14:paraId="630FFEE8" w14:textId="77777777" w:rsidR="002D22BA" w:rsidRDefault="002D22BA" w:rsidP="00206402">
            <w:pPr>
              <w:pStyle w:val="ListParagraph"/>
              <w:numPr>
                <w:ilvl w:val="0"/>
                <w:numId w:val="18"/>
              </w:numPr>
              <w:rPr>
                <w:rFonts w:ascii="Calibri Light" w:hAnsi="Calibri Light"/>
              </w:rPr>
            </w:pPr>
            <w:r>
              <w:rPr>
                <w:rFonts w:ascii="Calibri Light" w:hAnsi="Calibri Light"/>
              </w:rPr>
              <w:t>Address health literacy issues related to comprehension and language services</w:t>
            </w:r>
          </w:p>
          <w:p w14:paraId="630FFEEA" w14:textId="788430C1" w:rsidR="00B7662A" w:rsidRPr="00620103" w:rsidRDefault="002D22BA" w:rsidP="00206402">
            <w:pPr>
              <w:pStyle w:val="ListParagraph"/>
              <w:numPr>
                <w:ilvl w:val="0"/>
                <w:numId w:val="18"/>
              </w:numPr>
              <w:rPr>
                <w:rFonts w:ascii="Calibri Light" w:hAnsi="Calibri Light"/>
              </w:rPr>
            </w:pPr>
            <w:r>
              <w:rPr>
                <w:rFonts w:ascii="Calibri Light" w:hAnsi="Calibri Light"/>
              </w:rPr>
              <w:t>Pilot E</w:t>
            </w:r>
            <w:r w:rsidR="005C0139">
              <w:rPr>
                <w:rFonts w:ascii="Calibri Light" w:hAnsi="Calibri Light"/>
              </w:rPr>
              <w:t>xcel r</w:t>
            </w:r>
            <w:r>
              <w:rPr>
                <w:rFonts w:ascii="Calibri Light" w:hAnsi="Calibri Light"/>
              </w:rPr>
              <w:t xml:space="preserve">egistry to track treatment to target of high ED utilizers and </w:t>
            </w:r>
            <w:proofErr w:type="gramStart"/>
            <w:r>
              <w:rPr>
                <w:rFonts w:ascii="Calibri Light" w:hAnsi="Calibri Light"/>
              </w:rPr>
              <w:t>high risk</w:t>
            </w:r>
            <w:proofErr w:type="gramEnd"/>
            <w:r>
              <w:rPr>
                <w:rFonts w:ascii="Calibri Light" w:hAnsi="Calibri Light"/>
              </w:rPr>
              <w:t xml:space="preserve"> clients</w:t>
            </w:r>
          </w:p>
        </w:tc>
      </w:tr>
      <w:tr w:rsidR="00932328" w14:paraId="630FFEF2" w14:textId="77777777" w:rsidTr="00222632">
        <w:tc>
          <w:tcPr>
            <w:tcW w:w="4788" w:type="dxa"/>
          </w:tcPr>
          <w:p w14:paraId="630FFEEC" w14:textId="77777777" w:rsidR="00994020" w:rsidRDefault="00932328">
            <w:pPr>
              <w:rPr>
                <w:rFonts w:ascii="Calibri Light" w:hAnsi="Calibri Light"/>
                <w:b/>
              </w:rPr>
            </w:pPr>
            <w:r w:rsidRPr="002D22BA">
              <w:rPr>
                <w:rFonts w:ascii="Calibri Light" w:hAnsi="Calibri Light"/>
                <w:b/>
              </w:rPr>
              <w:t>North Olympic Healthcare Network</w:t>
            </w:r>
            <w:r w:rsidR="00994020">
              <w:rPr>
                <w:rFonts w:ascii="Calibri Light" w:hAnsi="Calibri Light"/>
                <w:b/>
              </w:rPr>
              <w:t>/Clallam</w:t>
            </w:r>
          </w:p>
          <w:p w14:paraId="630FFEED" w14:textId="77777777" w:rsidR="00932328" w:rsidRPr="002D22BA" w:rsidRDefault="007A1B42">
            <w:pPr>
              <w:rPr>
                <w:rFonts w:ascii="Calibri Light" w:hAnsi="Calibri Light"/>
                <w:b/>
              </w:rPr>
            </w:pPr>
            <w:r w:rsidRPr="002D22BA">
              <w:rPr>
                <w:rFonts w:ascii="Calibri Light" w:hAnsi="Calibri Light"/>
                <w:b/>
              </w:rPr>
              <w:t>BEST PRACTICE</w:t>
            </w:r>
          </w:p>
        </w:tc>
        <w:tc>
          <w:tcPr>
            <w:tcW w:w="9000" w:type="dxa"/>
          </w:tcPr>
          <w:p w14:paraId="630FFEEE" w14:textId="77777777" w:rsidR="00222632" w:rsidRPr="00B93045" w:rsidRDefault="00A668D2" w:rsidP="00206402">
            <w:pPr>
              <w:pStyle w:val="ListParagraph"/>
              <w:numPr>
                <w:ilvl w:val="0"/>
                <w:numId w:val="18"/>
              </w:numPr>
              <w:rPr>
                <w:rFonts w:ascii="Calibri Light" w:hAnsi="Calibri Light"/>
              </w:rPr>
            </w:pPr>
            <w:r w:rsidRPr="00B93045">
              <w:rPr>
                <w:rFonts w:ascii="Calibri Light" w:hAnsi="Calibri Light"/>
              </w:rPr>
              <w:t>PhD Psychologist managing MAT and BH Services</w:t>
            </w:r>
            <w:r w:rsidR="00B93045">
              <w:rPr>
                <w:rFonts w:ascii="Calibri Light" w:hAnsi="Calibri Light"/>
              </w:rPr>
              <w:t xml:space="preserve"> with three BH providers as of 8/2018.</w:t>
            </w:r>
          </w:p>
          <w:p w14:paraId="630FFEEF" w14:textId="24823F50" w:rsidR="00A668D2" w:rsidRPr="00B93045" w:rsidRDefault="00A668D2" w:rsidP="00206402">
            <w:pPr>
              <w:pStyle w:val="ListParagraph"/>
              <w:numPr>
                <w:ilvl w:val="0"/>
                <w:numId w:val="18"/>
              </w:numPr>
              <w:rPr>
                <w:rFonts w:ascii="Calibri Light" w:hAnsi="Calibri Light"/>
              </w:rPr>
            </w:pPr>
            <w:r w:rsidRPr="00B93045">
              <w:rPr>
                <w:rFonts w:ascii="Calibri Light" w:hAnsi="Calibri Light"/>
              </w:rPr>
              <w:t>Planning for crisis response in N</w:t>
            </w:r>
            <w:r w:rsidR="00386B45">
              <w:rPr>
                <w:rFonts w:ascii="Calibri Light" w:hAnsi="Calibri Light"/>
              </w:rPr>
              <w:t xml:space="preserve">orth </w:t>
            </w:r>
            <w:r w:rsidRPr="00B93045">
              <w:rPr>
                <w:rFonts w:ascii="Calibri Light" w:hAnsi="Calibri Light"/>
              </w:rPr>
              <w:t>O</w:t>
            </w:r>
            <w:r w:rsidR="00386B45">
              <w:rPr>
                <w:rFonts w:ascii="Calibri Light" w:hAnsi="Calibri Light"/>
              </w:rPr>
              <w:t xml:space="preserve">lympic </w:t>
            </w:r>
            <w:r w:rsidRPr="00B93045">
              <w:rPr>
                <w:rFonts w:ascii="Calibri Light" w:hAnsi="Calibri Light"/>
              </w:rPr>
              <w:t>H</w:t>
            </w:r>
            <w:r w:rsidR="00386B45">
              <w:rPr>
                <w:rFonts w:ascii="Calibri Light" w:hAnsi="Calibri Light"/>
              </w:rPr>
              <w:t>ealth</w:t>
            </w:r>
            <w:r w:rsidR="00C12CDD">
              <w:rPr>
                <w:rFonts w:ascii="Calibri Light" w:hAnsi="Calibri Light"/>
              </w:rPr>
              <w:t>care</w:t>
            </w:r>
            <w:r w:rsidR="00386B45">
              <w:rPr>
                <w:rFonts w:ascii="Calibri Light" w:hAnsi="Calibri Light"/>
              </w:rPr>
              <w:t xml:space="preserve"> </w:t>
            </w:r>
            <w:r w:rsidRPr="00B93045">
              <w:rPr>
                <w:rFonts w:ascii="Calibri Light" w:hAnsi="Calibri Light"/>
              </w:rPr>
              <w:t>N</w:t>
            </w:r>
            <w:r w:rsidR="00386B45">
              <w:rPr>
                <w:rFonts w:ascii="Calibri Light" w:hAnsi="Calibri Light"/>
              </w:rPr>
              <w:t>etwork</w:t>
            </w:r>
            <w:r w:rsidRPr="00B93045">
              <w:rPr>
                <w:rFonts w:ascii="Calibri Light" w:hAnsi="Calibri Light"/>
              </w:rPr>
              <w:t xml:space="preserve"> clinic to provide warm hand-offs for providers</w:t>
            </w:r>
          </w:p>
          <w:p w14:paraId="630FFEF1" w14:textId="46BEF7D9" w:rsidR="00994020" w:rsidRPr="00386B45" w:rsidRDefault="00222632" w:rsidP="00206402">
            <w:pPr>
              <w:pStyle w:val="ListParagraph"/>
              <w:numPr>
                <w:ilvl w:val="0"/>
                <w:numId w:val="18"/>
              </w:numPr>
              <w:rPr>
                <w:rFonts w:ascii="Calibri Light" w:hAnsi="Calibri Light"/>
              </w:rPr>
            </w:pPr>
            <w:r w:rsidRPr="00B93045">
              <w:rPr>
                <w:rFonts w:ascii="Calibri Light" w:hAnsi="Calibri Light"/>
              </w:rPr>
              <w:t xml:space="preserve">Coach researching billing by </w:t>
            </w:r>
            <w:r w:rsidR="00BF056A">
              <w:rPr>
                <w:rFonts w:ascii="Calibri Light" w:hAnsi="Calibri Light"/>
              </w:rPr>
              <w:t>c</w:t>
            </w:r>
            <w:r w:rsidR="006F2C61">
              <w:rPr>
                <w:rFonts w:ascii="Calibri Light" w:hAnsi="Calibri Light"/>
              </w:rPr>
              <w:t xml:space="preserve">hemical </w:t>
            </w:r>
            <w:r w:rsidR="00BF056A">
              <w:rPr>
                <w:rFonts w:ascii="Calibri Light" w:hAnsi="Calibri Light"/>
              </w:rPr>
              <w:t>d</w:t>
            </w:r>
            <w:r w:rsidR="006F2C61">
              <w:rPr>
                <w:rFonts w:ascii="Calibri Light" w:hAnsi="Calibri Light"/>
              </w:rPr>
              <w:t xml:space="preserve">ependency </w:t>
            </w:r>
            <w:r w:rsidR="00BF056A">
              <w:rPr>
                <w:rFonts w:ascii="Calibri Light" w:hAnsi="Calibri Light"/>
              </w:rPr>
              <w:t>p</w:t>
            </w:r>
            <w:r w:rsidR="006F2C61">
              <w:rPr>
                <w:rFonts w:ascii="Calibri Light" w:hAnsi="Calibri Light"/>
              </w:rPr>
              <w:t>rovider</w:t>
            </w:r>
            <w:r w:rsidRPr="00B93045">
              <w:rPr>
                <w:rFonts w:ascii="Calibri Light" w:hAnsi="Calibri Light"/>
              </w:rPr>
              <w:t xml:space="preserve"> in FQHC</w:t>
            </w:r>
          </w:p>
        </w:tc>
      </w:tr>
      <w:tr w:rsidR="00932328" w14:paraId="630FFEF8" w14:textId="77777777" w:rsidTr="00222632">
        <w:tc>
          <w:tcPr>
            <w:tcW w:w="4788" w:type="dxa"/>
          </w:tcPr>
          <w:p w14:paraId="630FFEF3" w14:textId="77777777" w:rsidR="00932328" w:rsidRPr="002D22BA" w:rsidRDefault="00932328">
            <w:pPr>
              <w:rPr>
                <w:rFonts w:ascii="Calibri Light" w:hAnsi="Calibri Light"/>
                <w:b/>
              </w:rPr>
            </w:pPr>
            <w:r w:rsidRPr="002D22BA">
              <w:rPr>
                <w:rFonts w:ascii="Calibri Light" w:hAnsi="Calibri Light"/>
                <w:b/>
              </w:rPr>
              <w:t>NW Washington Family Medicine Residency</w:t>
            </w:r>
            <w:r w:rsidR="00994020">
              <w:rPr>
                <w:rFonts w:ascii="Calibri Light" w:hAnsi="Calibri Light"/>
                <w:b/>
              </w:rPr>
              <w:t>/Kitsap</w:t>
            </w:r>
          </w:p>
        </w:tc>
        <w:tc>
          <w:tcPr>
            <w:tcW w:w="9000" w:type="dxa"/>
          </w:tcPr>
          <w:p w14:paraId="630FFEF4" w14:textId="77777777" w:rsidR="00932328" w:rsidRPr="00726BFE" w:rsidRDefault="00222632" w:rsidP="00206402">
            <w:pPr>
              <w:pStyle w:val="ListParagraph"/>
              <w:numPr>
                <w:ilvl w:val="0"/>
                <w:numId w:val="18"/>
              </w:numPr>
              <w:rPr>
                <w:rFonts w:ascii="Calibri Light" w:hAnsi="Calibri Light"/>
              </w:rPr>
            </w:pPr>
            <w:r w:rsidRPr="00726BFE">
              <w:rPr>
                <w:rFonts w:ascii="Calibri Light" w:hAnsi="Calibri Light"/>
              </w:rPr>
              <w:t xml:space="preserve">Medical Assistants weekly Healthcare </w:t>
            </w:r>
            <w:r w:rsidR="00726BFE" w:rsidRPr="00726BFE">
              <w:rPr>
                <w:rFonts w:ascii="Calibri Light" w:hAnsi="Calibri Light"/>
              </w:rPr>
              <w:t>Maintenance</w:t>
            </w:r>
            <w:r w:rsidRPr="00726BFE">
              <w:rPr>
                <w:rFonts w:ascii="Calibri Light" w:hAnsi="Calibri Light"/>
              </w:rPr>
              <w:t xml:space="preserve"> follow up for preventative care with empaneled patients</w:t>
            </w:r>
          </w:p>
          <w:p w14:paraId="630FFEF5" w14:textId="77777777" w:rsidR="00222632" w:rsidRPr="00726BFE" w:rsidRDefault="00222632" w:rsidP="00206402">
            <w:pPr>
              <w:pStyle w:val="ListParagraph"/>
              <w:numPr>
                <w:ilvl w:val="0"/>
                <w:numId w:val="18"/>
              </w:numPr>
              <w:rPr>
                <w:rFonts w:ascii="Calibri Light" w:hAnsi="Calibri Light"/>
              </w:rPr>
            </w:pPr>
            <w:r w:rsidRPr="00726BFE">
              <w:rPr>
                <w:rFonts w:ascii="Calibri Light" w:hAnsi="Calibri Light"/>
              </w:rPr>
              <w:t>Administer PHQ-2 and GAD-2 for all patient visits</w:t>
            </w:r>
          </w:p>
          <w:p w14:paraId="630FFEF6" w14:textId="520D09B3" w:rsidR="00222632" w:rsidRPr="00726BFE" w:rsidRDefault="00726BFE" w:rsidP="00206402">
            <w:pPr>
              <w:pStyle w:val="ListParagraph"/>
              <w:numPr>
                <w:ilvl w:val="0"/>
                <w:numId w:val="18"/>
              </w:numPr>
              <w:rPr>
                <w:rFonts w:ascii="Calibri Light" w:hAnsi="Calibri Light"/>
              </w:rPr>
            </w:pPr>
            <w:r w:rsidRPr="00726BFE">
              <w:rPr>
                <w:rFonts w:ascii="Calibri Light" w:hAnsi="Calibri Light"/>
              </w:rPr>
              <w:t xml:space="preserve">Collaboration with KMHS to fund three employees of KMHS to integrate in all Kitsap clinics to provide BH services and referrals to KMHS for intake and mental </w:t>
            </w:r>
            <w:r w:rsidR="007A1B42" w:rsidRPr="00726BFE">
              <w:rPr>
                <w:rFonts w:ascii="Calibri Light" w:hAnsi="Calibri Light"/>
              </w:rPr>
              <w:t>health</w:t>
            </w:r>
            <w:r w:rsidRPr="00726BFE">
              <w:rPr>
                <w:rFonts w:ascii="Calibri Light" w:hAnsi="Calibri Light"/>
              </w:rPr>
              <w:t xml:space="preserve"> services</w:t>
            </w:r>
          </w:p>
          <w:p w14:paraId="36B86D9E" w14:textId="77777777" w:rsidR="00222632" w:rsidRDefault="00222632">
            <w:pPr>
              <w:rPr>
                <w:rFonts w:ascii="Calibri Light" w:hAnsi="Calibri Light"/>
              </w:rPr>
            </w:pPr>
          </w:p>
          <w:p w14:paraId="630FFEF7" w14:textId="024F4937" w:rsidR="00620103" w:rsidRPr="00222632" w:rsidRDefault="00620103">
            <w:pPr>
              <w:rPr>
                <w:rFonts w:ascii="Calibri Light" w:hAnsi="Calibri Light"/>
              </w:rPr>
            </w:pPr>
          </w:p>
        </w:tc>
      </w:tr>
      <w:tr w:rsidR="00932328" w14:paraId="630FFEFE" w14:textId="77777777" w:rsidTr="00222632">
        <w:tc>
          <w:tcPr>
            <w:tcW w:w="4788" w:type="dxa"/>
          </w:tcPr>
          <w:p w14:paraId="630FFEF9" w14:textId="77777777" w:rsidR="00932328" w:rsidRPr="002D22BA" w:rsidRDefault="00932328">
            <w:pPr>
              <w:rPr>
                <w:rFonts w:ascii="Calibri Light" w:hAnsi="Calibri Light"/>
                <w:b/>
              </w:rPr>
            </w:pPr>
            <w:r w:rsidRPr="002D22BA">
              <w:rPr>
                <w:rFonts w:ascii="Calibri Light" w:hAnsi="Calibri Light"/>
                <w:b/>
              </w:rPr>
              <w:lastRenderedPageBreak/>
              <w:t>Peninsula Community Health Services-KMHS Campus</w:t>
            </w:r>
            <w:r w:rsidR="00994020">
              <w:rPr>
                <w:rFonts w:ascii="Calibri Light" w:hAnsi="Calibri Light"/>
                <w:b/>
              </w:rPr>
              <w:t>/Kitsap</w:t>
            </w:r>
          </w:p>
        </w:tc>
        <w:tc>
          <w:tcPr>
            <w:tcW w:w="9000" w:type="dxa"/>
          </w:tcPr>
          <w:p w14:paraId="630FFEFA" w14:textId="77777777" w:rsidR="00932328" w:rsidRDefault="00FF4F92" w:rsidP="00206402">
            <w:pPr>
              <w:pStyle w:val="ListParagraph"/>
              <w:numPr>
                <w:ilvl w:val="0"/>
                <w:numId w:val="18"/>
              </w:numPr>
              <w:rPr>
                <w:rFonts w:ascii="Calibri Light" w:hAnsi="Calibri Light"/>
              </w:rPr>
            </w:pPr>
            <w:r>
              <w:rPr>
                <w:rFonts w:ascii="Calibri Light" w:hAnsi="Calibri Light"/>
              </w:rPr>
              <w:t>Co-located ARNP is a member of the QI team and completed the PCMH-A with team</w:t>
            </w:r>
          </w:p>
          <w:p w14:paraId="630FFEFB" w14:textId="77777777" w:rsidR="00FF4F92" w:rsidRDefault="00FF4F92" w:rsidP="00206402">
            <w:pPr>
              <w:pStyle w:val="ListParagraph"/>
              <w:numPr>
                <w:ilvl w:val="0"/>
                <w:numId w:val="18"/>
              </w:numPr>
              <w:rPr>
                <w:rFonts w:ascii="Calibri Light" w:hAnsi="Calibri Light"/>
              </w:rPr>
            </w:pPr>
            <w:r>
              <w:rPr>
                <w:rFonts w:ascii="Calibri Light" w:hAnsi="Calibri Light"/>
              </w:rPr>
              <w:t>Care gaps exist due to inability to see any shared client records</w:t>
            </w:r>
          </w:p>
          <w:p w14:paraId="630FFEFD" w14:textId="3046D79C" w:rsidR="00FF4F92" w:rsidRPr="005B34D5" w:rsidRDefault="00FF4F92" w:rsidP="00206402">
            <w:pPr>
              <w:pStyle w:val="ListParagraph"/>
              <w:numPr>
                <w:ilvl w:val="0"/>
                <w:numId w:val="18"/>
              </w:numPr>
              <w:rPr>
                <w:rFonts w:ascii="Calibri Light" w:hAnsi="Calibri Light"/>
              </w:rPr>
            </w:pPr>
            <w:r>
              <w:rPr>
                <w:rFonts w:ascii="Calibri Light" w:hAnsi="Calibri Light"/>
              </w:rPr>
              <w:t xml:space="preserve">Work around developed for care continuity </w:t>
            </w:r>
          </w:p>
        </w:tc>
      </w:tr>
      <w:tr w:rsidR="00932328" w14:paraId="630FFF02" w14:textId="77777777" w:rsidTr="00222632">
        <w:tc>
          <w:tcPr>
            <w:tcW w:w="4788" w:type="dxa"/>
          </w:tcPr>
          <w:p w14:paraId="630FFEFF" w14:textId="77777777" w:rsidR="00932328" w:rsidRPr="002D22BA" w:rsidRDefault="00932328">
            <w:pPr>
              <w:rPr>
                <w:rFonts w:ascii="Calibri Light" w:hAnsi="Calibri Light"/>
                <w:b/>
              </w:rPr>
            </w:pPr>
            <w:r w:rsidRPr="002D22BA">
              <w:rPr>
                <w:rFonts w:ascii="Calibri Light" w:hAnsi="Calibri Light"/>
                <w:b/>
              </w:rPr>
              <w:t>Peninsula Community Health Services-Community Clinics</w:t>
            </w:r>
            <w:r w:rsidR="008A23DA" w:rsidRPr="002D22BA">
              <w:rPr>
                <w:rFonts w:ascii="Calibri Light" w:hAnsi="Calibri Light"/>
                <w:b/>
              </w:rPr>
              <w:t xml:space="preserve"> BEST PRACTICE</w:t>
            </w:r>
            <w:r w:rsidR="00994020">
              <w:rPr>
                <w:rFonts w:ascii="Calibri Light" w:hAnsi="Calibri Light"/>
                <w:b/>
              </w:rPr>
              <w:t>/Kitsap</w:t>
            </w:r>
          </w:p>
        </w:tc>
        <w:tc>
          <w:tcPr>
            <w:tcW w:w="9000" w:type="dxa"/>
          </w:tcPr>
          <w:p w14:paraId="630FFF00" w14:textId="77777777" w:rsidR="00932328" w:rsidRDefault="00FF4F92" w:rsidP="00206402">
            <w:pPr>
              <w:pStyle w:val="ListParagraph"/>
              <w:numPr>
                <w:ilvl w:val="0"/>
                <w:numId w:val="18"/>
              </w:numPr>
              <w:rPr>
                <w:rFonts w:ascii="Calibri Light" w:hAnsi="Calibri Light"/>
              </w:rPr>
            </w:pPr>
            <w:r>
              <w:rPr>
                <w:rFonts w:ascii="Calibri Light" w:hAnsi="Calibri Light"/>
              </w:rPr>
              <w:t>Champion provider who conducts huddles daily with her medical assistant will be offered as a best practice for other provider teams to pilot</w:t>
            </w:r>
          </w:p>
          <w:p w14:paraId="630FFF01" w14:textId="33BF59D8" w:rsidR="008A23DA" w:rsidRPr="00FF4F92" w:rsidRDefault="008A23DA" w:rsidP="00206402">
            <w:pPr>
              <w:pStyle w:val="ListParagraph"/>
              <w:numPr>
                <w:ilvl w:val="0"/>
                <w:numId w:val="18"/>
              </w:numPr>
              <w:rPr>
                <w:rFonts w:ascii="Calibri Light" w:hAnsi="Calibri Light"/>
              </w:rPr>
            </w:pPr>
            <w:r w:rsidRPr="008A23DA">
              <w:rPr>
                <w:rFonts w:ascii="Calibri Light" w:hAnsi="Calibri Light"/>
              </w:rPr>
              <w:t>Lowest Score</w:t>
            </w:r>
            <w:r>
              <w:rPr>
                <w:rFonts w:ascii="Calibri Light" w:hAnsi="Calibri Light"/>
              </w:rPr>
              <w:t xml:space="preserve"> of </w:t>
            </w:r>
            <w:r w:rsidR="005B34D5">
              <w:rPr>
                <w:rFonts w:ascii="Calibri Light" w:hAnsi="Calibri Light"/>
              </w:rPr>
              <w:t xml:space="preserve">9 </w:t>
            </w:r>
            <w:r w:rsidR="005B34D5" w:rsidRPr="008A23DA">
              <w:rPr>
                <w:rFonts w:ascii="Calibri Light" w:hAnsi="Calibri Light"/>
              </w:rPr>
              <w:t>from</w:t>
            </w:r>
            <w:r w:rsidRPr="008A23DA">
              <w:rPr>
                <w:rFonts w:ascii="Calibri Light" w:hAnsi="Calibri Light"/>
              </w:rPr>
              <w:t xml:space="preserve"> PCMH-A</w:t>
            </w:r>
            <w:r>
              <w:rPr>
                <w:rFonts w:ascii="Calibri Light" w:hAnsi="Calibri Light"/>
              </w:rPr>
              <w:t xml:space="preserve"> #17. Organized Evidence Based Care</w:t>
            </w:r>
            <w:r w:rsidRPr="008A23DA">
              <w:rPr>
                <w:rFonts w:ascii="Calibri Light" w:hAnsi="Calibri Light"/>
              </w:rPr>
              <w:t>:</w:t>
            </w:r>
            <w:r>
              <w:t xml:space="preserve"> Visits </w:t>
            </w:r>
            <w:r w:rsidRPr="008A23DA">
              <w:rPr>
                <w:rFonts w:ascii="Calibri Light" w:hAnsi="Calibri Light"/>
              </w:rPr>
              <w:t>are organized around acute problems but with attention to ongoing illness and prevention needs if time</w:t>
            </w:r>
            <w:r>
              <w:rPr>
                <w:rFonts w:ascii="Calibri Light" w:hAnsi="Calibri Light"/>
              </w:rPr>
              <w:t xml:space="preserve"> </w:t>
            </w:r>
            <w:r w:rsidRPr="008A23DA">
              <w:rPr>
                <w:rFonts w:ascii="Calibri Light" w:hAnsi="Calibri Light"/>
              </w:rPr>
              <w:t>permits. The practice also uses subpopulation reports to proactively call groups of</w:t>
            </w:r>
            <w:r>
              <w:rPr>
                <w:rFonts w:ascii="Calibri Light" w:hAnsi="Calibri Light"/>
              </w:rPr>
              <w:t xml:space="preserve"> </w:t>
            </w:r>
            <w:r w:rsidRPr="008A23DA">
              <w:rPr>
                <w:rFonts w:ascii="Calibri Light" w:hAnsi="Calibri Light"/>
              </w:rPr>
              <w:t>patients in for planned</w:t>
            </w:r>
            <w:r>
              <w:rPr>
                <w:rFonts w:ascii="Calibri Light" w:hAnsi="Calibri Light"/>
              </w:rPr>
              <w:t xml:space="preserve"> </w:t>
            </w:r>
            <w:r w:rsidRPr="008A23DA">
              <w:rPr>
                <w:rFonts w:ascii="Calibri Light" w:hAnsi="Calibri Light"/>
              </w:rPr>
              <w:t>care visits.</w:t>
            </w:r>
          </w:p>
        </w:tc>
      </w:tr>
      <w:tr w:rsidR="00932328" w14:paraId="630FFF0D" w14:textId="77777777" w:rsidTr="00222632">
        <w:tc>
          <w:tcPr>
            <w:tcW w:w="4788" w:type="dxa"/>
          </w:tcPr>
          <w:p w14:paraId="630FFF03" w14:textId="77777777" w:rsidR="00932328" w:rsidRPr="002D22BA" w:rsidRDefault="00932328">
            <w:pPr>
              <w:rPr>
                <w:rFonts w:ascii="Calibri Light" w:hAnsi="Calibri Light"/>
                <w:b/>
              </w:rPr>
            </w:pPr>
            <w:r w:rsidRPr="002D22BA">
              <w:rPr>
                <w:rFonts w:ascii="Calibri Light" w:hAnsi="Calibri Light"/>
                <w:b/>
              </w:rPr>
              <w:t>Port Gamble S’Klallam Tribe Wellness Clinic (BH &amp;SUD) and Health Clinic</w:t>
            </w:r>
            <w:r w:rsidR="00994020">
              <w:rPr>
                <w:rFonts w:ascii="Calibri Light" w:hAnsi="Calibri Light"/>
                <w:b/>
              </w:rPr>
              <w:t>/Kitsap</w:t>
            </w:r>
          </w:p>
        </w:tc>
        <w:tc>
          <w:tcPr>
            <w:tcW w:w="9000" w:type="dxa"/>
          </w:tcPr>
          <w:p w14:paraId="630FFF04" w14:textId="77777777" w:rsidR="008A23DA" w:rsidRDefault="008A23DA" w:rsidP="00206402">
            <w:pPr>
              <w:pStyle w:val="ListParagraph"/>
              <w:numPr>
                <w:ilvl w:val="0"/>
                <w:numId w:val="18"/>
              </w:numPr>
              <w:rPr>
                <w:rFonts w:ascii="Calibri Light" w:hAnsi="Calibri Light"/>
              </w:rPr>
            </w:pPr>
            <w:r>
              <w:rPr>
                <w:rFonts w:ascii="Calibri Light" w:hAnsi="Calibri Light"/>
              </w:rPr>
              <w:t>Behavioral Integration Team formed to lead efforts to care coordination</w:t>
            </w:r>
          </w:p>
          <w:p w14:paraId="630FFF05" w14:textId="77777777" w:rsidR="008A23DA" w:rsidRDefault="008A23DA" w:rsidP="00206402">
            <w:pPr>
              <w:pStyle w:val="ListParagraph"/>
              <w:numPr>
                <w:ilvl w:val="0"/>
                <w:numId w:val="18"/>
              </w:numPr>
              <w:rPr>
                <w:rFonts w:ascii="Calibri Light" w:hAnsi="Calibri Light"/>
              </w:rPr>
            </w:pPr>
            <w:r>
              <w:rPr>
                <w:rFonts w:ascii="Calibri Light" w:hAnsi="Calibri Light"/>
              </w:rPr>
              <w:t>Preparing to share NextGen between all staff for full transparency between BH</w:t>
            </w:r>
            <w:r w:rsidR="007A1B42">
              <w:rPr>
                <w:rFonts w:ascii="Calibri Light" w:hAnsi="Calibri Light"/>
              </w:rPr>
              <w:t>, SUD</w:t>
            </w:r>
            <w:r>
              <w:rPr>
                <w:rFonts w:ascii="Calibri Light" w:hAnsi="Calibri Light"/>
              </w:rPr>
              <w:t xml:space="preserve"> and PCP services</w:t>
            </w:r>
          </w:p>
          <w:p w14:paraId="630FFF06" w14:textId="77777777" w:rsidR="00932328" w:rsidRPr="00726BFE" w:rsidRDefault="008214C4" w:rsidP="00206402">
            <w:pPr>
              <w:pStyle w:val="ListParagraph"/>
              <w:numPr>
                <w:ilvl w:val="0"/>
                <w:numId w:val="18"/>
              </w:numPr>
              <w:rPr>
                <w:rFonts w:ascii="Calibri Light" w:hAnsi="Calibri Light"/>
              </w:rPr>
            </w:pPr>
            <w:r w:rsidRPr="00726BFE">
              <w:rPr>
                <w:rFonts w:ascii="Calibri Light" w:hAnsi="Calibri Light"/>
              </w:rPr>
              <w:t>Workflow mapping for new integrated mental health position in primary care</w:t>
            </w:r>
          </w:p>
          <w:p w14:paraId="630FFF07" w14:textId="77777777" w:rsidR="008214C4" w:rsidRDefault="008214C4" w:rsidP="00206402">
            <w:pPr>
              <w:pStyle w:val="ListParagraph"/>
              <w:numPr>
                <w:ilvl w:val="0"/>
                <w:numId w:val="18"/>
              </w:numPr>
              <w:rPr>
                <w:rFonts w:ascii="Calibri Light" w:hAnsi="Calibri Light"/>
              </w:rPr>
            </w:pPr>
            <w:r w:rsidRPr="00726BFE">
              <w:rPr>
                <w:rFonts w:ascii="Calibri Light" w:hAnsi="Calibri Light"/>
              </w:rPr>
              <w:t>Outreach strategies for substance use pre-contemplative clients</w:t>
            </w:r>
          </w:p>
          <w:p w14:paraId="630FFF08" w14:textId="77777777" w:rsidR="008A23DA" w:rsidRPr="008A23DA" w:rsidRDefault="008A23DA" w:rsidP="00206402">
            <w:pPr>
              <w:pStyle w:val="ListParagraph"/>
              <w:numPr>
                <w:ilvl w:val="0"/>
                <w:numId w:val="18"/>
              </w:numPr>
              <w:rPr>
                <w:rFonts w:ascii="Calibri Light" w:hAnsi="Calibri Light"/>
              </w:rPr>
            </w:pPr>
            <w:r>
              <w:rPr>
                <w:rFonts w:ascii="Calibri Light" w:hAnsi="Calibri Light"/>
              </w:rPr>
              <w:t>Tribe sending group to Southcentral Foundation Nuka System of Training</w:t>
            </w:r>
            <w:r w:rsidR="00FB117F">
              <w:rPr>
                <w:rFonts w:ascii="Calibri Light" w:hAnsi="Calibri Light"/>
              </w:rPr>
              <w:t xml:space="preserve"> in Anchorage, Alaska June 27-29 to develop competencies to:</w:t>
            </w:r>
            <w:r>
              <w:rPr>
                <w:rFonts w:ascii="Calibri Light" w:hAnsi="Calibri Light"/>
              </w:rPr>
              <w:t xml:space="preserve"> </w:t>
            </w:r>
          </w:p>
          <w:p w14:paraId="630FFF09" w14:textId="35BA72EF" w:rsidR="008A23DA" w:rsidRPr="008A23DA" w:rsidRDefault="008A23DA" w:rsidP="00206402">
            <w:pPr>
              <w:pStyle w:val="ListParagraph"/>
              <w:numPr>
                <w:ilvl w:val="1"/>
                <w:numId w:val="18"/>
              </w:numPr>
              <w:rPr>
                <w:rFonts w:ascii="Calibri Light" w:hAnsi="Calibri Light"/>
              </w:rPr>
            </w:pPr>
            <w:r w:rsidRPr="008A23DA">
              <w:rPr>
                <w:rFonts w:ascii="Calibri Light" w:hAnsi="Calibri Light"/>
              </w:rPr>
              <w:t xml:space="preserve">Identify recruitment, onboarding, retention strategies for integrated </w:t>
            </w:r>
            <w:r w:rsidR="00276020">
              <w:rPr>
                <w:rFonts w:ascii="Calibri Light" w:hAnsi="Calibri Light"/>
              </w:rPr>
              <w:t>BH</w:t>
            </w:r>
            <w:r w:rsidRPr="008A23DA">
              <w:rPr>
                <w:rFonts w:ascii="Calibri Light" w:hAnsi="Calibri Light"/>
              </w:rPr>
              <w:t xml:space="preserve"> and psychiatry professionals within the primary care setting</w:t>
            </w:r>
          </w:p>
          <w:p w14:paraId="630FFF0A" w14:textId="4CD7FEC9" w:rsidR="008A23DA" w:rsidRPr="008A23DA" w:rsidRDefault="008A23DA" w:rsidP="00206402">
            <w:pPr>
              <w:pStyle w:val="ListParagraph"/>
              <w:numPr>
                <w:ilvl w:val="1"/>
                <w:numId w:val="18"/>
              </w:numPr>
              <w:rPr>
                <w:rFonts w:ascii="Calibri Light" w:hAnsi="Calibri Light"/>
              </w:rPr>
            </w:pPr>
            <w:r w:rsidRPr="008A23DA">
              <w:rPr>
                <w:rFonts w:ascii="Calibri Light" w:hAnsi="Calibri Light"/>
              </w:rPr>
              <w:t>Examine S</w:t>
            </w:r>
            <w:r w:rsidR="00276020">
              <w:rPr>
                <w:rFonts w:ascii="Calibri Light" w:hAnsi="Calibri Light"/>
              </w:rPr>
              <w:t xml:space="preserve">outhcentral </w:t>
            </w:r>
            <w:r w:rsidRPr="008A23DA">
              <w:rPr>
                <w:rFonts w:ascii="Calibri Light" w:hAnsi="Calibri Light"/>
              </w:rPr>
              <w:t>F</w:t>
            </w:r>
            <w:r w:rsidR="00276020">
              <w:rPr>
                <w:rFonts w:ascii="Calibri Light" w:hAnsi="Calibri Light"/>
              </w:rPr>
              <w:t>oundations</w:t>
            </w:r>
            <w:r w:rsidRPr="008A23DA">
              <w:rPr>
                <w:rFonts w:ascii="Calibri Light" w:hAnsi="Calibri Light"/>
              </w:rPr>
              <w:t>’ journey of integration, including challenges and success measures</w:t>
            </w:r>
          </w:p>
          <w:p w14:paraId="630FFF0B" w14:textId="15563532" w:rsidR="008A23DA" w:rsidRPr="008A23DA" w:rsidRDefault="008A23DA" w:rsidP="00206402">
            <w:pPr>
              <w:pStyle w:val="ListParagraph"/>
              <w:numPr>
                <w:ilvl w:val="1"/>
                <w:numId w:val="18"/>
              </w:numPr>
              <w:rPr>
                <w:rFonts w:ascii="Calibri Light" w:hAnsi="Calibri Light"/>
              </w:rPr>
            </w:pPr>
            <w:r w:rsidRPr="008A23DA">
              <w:rPr>
                <w:rFonts w:ascii="Calibri Light" w:hAnsi="Calibri Light"/>
              </w:rPr>
              <w:t xml:space="preserve">Take a deep dive into the recommended steps and best practices for fully integrating </w:t>
            </w:r>
            <w:r w:rsidR="00276020">
              <w:rPr>
                <w:rFonts w:ascii="Calibri Light" w:hAnsi="Calibri Light"/>
              </w:rPr>
              <w:t>BH</w:t>
            </w:r>
            <w:r w:rsidRPr="008A23DA">
              <w:rPr>
                <w:rFonts w:ascii="Calibri Light" w:hAnsi="Calibri Light"/>
              </w:rPr>
              <w:t xml:space="preserve"> and psychiatry</w:t>
            </w:r>
          </w:p>
          <w:p w14:paraId="630FFF0C" w14:textId="0E5DFFC0" w:rsidR="008A23DA" w:rsidRPr="00726BFE" w:rsidRDefault="008A23DA" w:rsidP="00206402">
            <w:pPr>
              <w:pStyle w:val="ListParagraph"/>
              <w:numPr>
                <w:ilvl w:val="1"/>
                <w:numId w:val="18"/>
              </w:numPr>
              <w:rPr>
                <w:rFonts w:ascii="Calibri Light" w:hAnsi="Calibri Light"/>
              </w:rPr>
            </w:pPr>
            <w:r w:rsidRPr="008A23DA">
              <w:rPr>
                <w:rFonts w:ascii="Calibri Light" w:hAnsi="Calibri Light"/>
              </w:rPr>
              <w:t xml:space="preserve">Compare various models and levels of integrating </w:t>
            </w:r>
            <w:r w:rsidR="00F12CD9">
              <w:rPr>
                <w:rFonts w:ascii="Calibri Light" w:hAnsi="Calibri Light"/>
              </w:rPr>
              <w:t>BH</w:t>
            </w:r>
          </w:p>
        </w:tc>
      </w:tr>
      <w:tr w:rsidR="00932328" w14:paraId="630FFF15" w14:textId="77777777" w:rsidTr="00222632">
        <w:tc>
          <w:tcPr>
            <w:tcW w:w="4788" w:type="dxa"/>
          </w:tcPr>
          <w:p w14:paraId="630FFF0E" w14:textId="77777777" w:rsidR="00932328" w:rsidRPr="002D22BA" w:rsidRDefault="00932328">
            <w:pPr>
              <w:rPr>
                <w:rFonts w:ascii="Calibri Light" w:hAnsi="Calibri Light"/>
                <w:b/>
              </w:rPr>
            </w:pPr>
            <w:r w:rsidRPr="002D22BA">
              <w:rPr>
                <w:rFonts w:ascii="Calibri Light" w:hAnsi="Calibri Light"/>
                <w:b/>
              </w:rPr>
              <w:t>Reflections Counseling Services Group</w:t>
            </w:r>
            <w:r w:rsidR="00994020">
              <w:rPr>
                <w:rFonts w:ascii="Calibri Light" w:hAnsi="Calibri Light"/>
                <w:b/>
              </w:rPr>
              <w:t>/Clallam</w:t>
            </w:r>
          </w:p>
        </w:tc>
        <w:tc>
          <w:tcPr>
            <w:tcW w:w="9000" w:type="dxa"/>
          </w:tcPr>
          <w:p w14:paraId="630FFF0F" w14:textId="77777777" w:rsidR="002D22BA" w:rsidRDefault="002D22BA" w:rsidP="00206402">
            <w:pPr>
              <w:pStyle w:val="ListParagraph"/>
              <w:numPr>
                <w:ilvl w:val="0"/>
                <w:numId w:val="18"/>
              </w:numPr>
              <w:rPr>
                <w:rFonts w:ascii="Calibri Light" w:hAnsi="Calibri Light"/>
              </w:rPr>
            </w:pPr>
            <w:r w:rsidRPr="002D22BA">
              <w:rPr>
                <w:rFonts w:ascii="Calibri Light" w:hAnsi="Calibri Light"/>
              </w:rPr>
              <w:t>Shared Qualis Health Integrated Billing Tool for preparing for MCO contracting</w:t>
            </w:r>
          </w:p>
          <w:p w14:paraId="630FFF10" w14:textId="77777777" w:rsidR="00932328" w:rsidRDefault="002D22BA" w:rsidP="00206402">
            <w:pPr>
              <w:pStyle w:val="ListParagraph"/>
              <w:numPr>
                <w:ilvl w:val="0"/>
                <w:numId w:val="18"/>
              </w:numPr>
              <w:rPr>
                <w:rFonts w:ascii="Calibri Light" w:hAnsi="Calibri Light"/>
              </w:rPr>
            </w:pPr>
            <w:r w:rsidRPr="002D22BA">
              <w:rPr>
                <w:rFonts w:ascii="Calibri Light" w:hAnsi="Calibri Light"/>
              </w:rPr>
              <w:t xml:space="preserve"> </w:t>
            </w:r>
            <w:r w:rsidR="00FB117F">
              <w:rPr>
                <w:rFonts w:ascii="Calibri Light" w:hAnsi="Calibri Light"/>
              </w:rPr>
              <w:t xml:space="preserve">Workflow map care gap </w:t>
            </w:r>
            <w:r w:rsidR="008214C4" w:rsidRPr="00726BFE">
              <w:rPr>
                <w:rFonts w:ascii="Calibri Light" w:hAnsi="Calibri Light"/>
              </w:rPr>
              <w:t>with no show/cancelled clients</w:t>
            </w:r>
            <w:r w:rsidR="00FB117F">
              <w:rPr>
                <w:rFonts w:ascii="Calibri Light" w:hAnsi="Calibri Light"/>
              </w:rPr>
              <w:t xml:space="preserve"> and implement protocol for more immediate follow up to maintain engagement of client</w:t>
            </w:r>
          </w:p>
          <w:p w14:paraId="630FFF11" w14:textId="47A27522" w:rsidR="00FB117F" w:rsidRPr="00726BFE" w:rsidRDefault="00FB117F" w:rsidP="00206402">
            <w:pPr>
              <w:pStyle w:val="ListParagraph"/>
              <w:numPr>
                <w:ilvl w:val="0"/>
                <w:numId w:val="18"/>
              </w:numPr>
              <w:rPr>
                <w:rFonts w:ascii="Calibri Light" w:hAnsi="Calibri Light"/>
              </w:rPr>
            </w:pPr>
            <w:r>
              <w:rPr>
                <w:rFonts w:ascii="Calibri Light" w:hAnsi="Calibri Light"/>
              </w:rPr>
              <w:t>Building referral relationships with MAT program at N</w:t>
            </w:r>
            <w:r w:rsidR="00F12CD9">
              <w:rPr>
                <w:rFonts w:ascii="Calibri Light" w:hAnsi="Calibri Light"/>
              </w:rPr>
              <w:t xml:space="preserve">orth </w:t>
            </w:r>
            <w:r>
              <w:rPr>
                <w:rFonts w:ascii="Calibri Light" w:hAnsi="Calibri Light"/>
              </w:rPr>
              <w:t>O</w:t>
            </w:r>
            <w:r w:rsidR="00F12CD9">
              <w:rPr>
                <w:rFonts w:ascii="Calibri Light" w:hAnsi="Calibri Light"/>
              </w:rPr>
              <w:t xml:space="preserve">lympic </w:t>
            </w:r>
            <w:r>
              <w:rPr>
                <w:rFonts w:ascii="Calibri Light" w:hAnsi="Calibri Light"/>
              </w:rPr>
              <w:t>H</w:t>
            </w:r>
            <w:r w:rsidR="00F12CD9">
              <w:rPr>
                <w:rFonts w:ascii="Calibri Light" w:hAnsi="Calibri Light"/>
              </w:rPr>
              <w:t xml:space="preserve">ealthcare </w:t>
            </w:r>
            <w:r>
              <w:rPr>
                <w:rFonts w:ascii="Calibri Light" w:hAnsi="Calibri Light"/>
              </w:rPr>
              <w:t>N</w:t>
            </w:r>
            <w:r w:rsidR="00F12CD9">
              <w:rPr>
                <w:rFonts w:ascii="Calibri Light" w:hAnsi="Calibri Light"/>
              </w:rPr>
              <w:t>etwork</w:t>
            </w:r>
          </w:p>
          <w:p w14:paraId="630FFF12" w14:textId="77777777" w:rsidR="008214C4" w:rsidRPr="00FF4F92" w:rsidRDefault="008214C4" w:rsidP="00206402">
            <w:pPr>
              <w:pStyle w:val="ListParagraph"/>
              <w:numPr>
                <w:ilvl w:val="0"/>
                <w:numId w:val="18"/>
              </w:numPr>
              <w:rPr>
                <w:rFonts w:ascii="Calibri Light" w:hAnsi="Calibri Light"/>
              </w:rPr>
            </w:pPr>
            <w:r w:rsidRPr="00FF4F92">
              <w:rPr>
                <w:rFonts w:ascii="Calibri Light" w:hAnsi="Calibri Light"/>
              </w:rPr>
              <w:t>Develop new family orientation event</w:t>
            </w:r>
          </w:p>
          <w:p w14:paraId="630FFF13" w14:textId="77777777" w:rsidR="008214C4" w:rsidRPr="008A23DA" w:rsidRDefault="008214C4" w:rsidP="00206402">
            <w:pPr>
              <w:pStyle w:val="ListParagraph"/>
              <w:numPr>
                <w:ilvl w:val="0"/>
                <w:numId w:val="18"/>
              </w:numPr>
              <w:rPr>
                <w:rFonts w:ascii="Calibri Light" w:hAnsi="Calibri Light"/>
              </w:rPr>
            </w:pPr>
            <w:r w:rsidRPr="008A23DA">
              <w:rPr>
                <w:rFonts w:ascii="Calibri Light" w:hAnsi="Calibri Light"/>
              </w:rPr>
              <w:t>Consider LPN or RN one day per week on-sit</w:t>
            </w:r>
            <w:r w:rsidR="008A23DA" w:rsidRPr="008A23DA">
              <w:rPr>
                <w:rFonts w:ascii="Calibri Light" w:hAnsi="Calibri Light"/>
              </w:rPr>
              <w:t>e</w:t>
            </w:r>
          </w:p>
          <w:p w14:paraId="630FFF14" w14:textId="4F0828EA" w:rsidR="008214C4" w:rsidRPr="008A23DA" w:rsidRDefault="00222632" w:rsidP="00206402">
            <w:pPr>
              <w:pStyle w:val="ListParagraph"/>
              <w:numPr>
                <w:ilvl w:val="0"/>
                <w:numId w:val="18"/>
              </w:numPr>
              <w:rPr>
                <w:rFonts w:ascii="Calibri Light" w:hAnsi="Calibri Light"/>
              </w:rPr>
            </w:pPr>
            <w:r w:rsidRPr="008A23DA">
              <w:rPr>
                <w:rFonts w:ascii="Calibri Light" w:hAnsi="Calibri Light"/>
              </w:rPr>
              <w:t xml:space="preserve">Purchase of new </w:t>
            </w:r>
            <w:r w:rsidR="00C12CDD">
              <w:rPr>
                <w:rFonts w:ascii="Calibri Light" w:hAnsi="Calibri Light"/>
              </w:rPr>
              <w:t xml:space="preserve">EHR </w:t>
            </w:r>
            <w:proofErr w:type="spellStart"/>
            <w:r w:rsidRPr="008A23DA">
              <w:rPr>
                <w:rFonts w:ascii="Calibri Light" w:hAnsi="Calibri Light"/>
              </w:rPr>
              <w:t>Reliatraxs</w:t>
            </w:r>
            <w:proofErr w:type="spellEnd"/>
            <w:r w:rsidRPr="008A23DA">
              <w:rPr>
                <w:rFonts w:ascii="Calibri Light" w:hAnsi="Calibri Light"/>
              </w:rPr>
              <w:t xml:space="preserve"> to improve care coordinatio</w:t>
            </w:r>
            <w:r w:rsidR="00235ACC">
              <w:rPr>
                <w:rFonts w:ascii="Calibri Light" w:hAnsi="Calibri Light"/>
              </w:rPr>
              <w:t>n</w:t>
            </w:r>
          </w:p>
        </w:tc>
      </w:tr>
      <w:tr w:rsidR="00932328" w14:paraId="630FFF1C" w14:textId="77777777" w:rsidTr="00222632">
        <w:tc>
          <w:tcPr>
            <w:tcW w:w="4788" w:type="dxa"/>
          </w:tcPr>
          <w:p w14:paraId="630FFF16" w14:textId="77777777" w:rsidR="00932328" w:rsidRPr="002D22BA" w:rsidRDefault="00932328">
            <w:pPr>
              <w:rPr>
                <w:rFonts w:ascii="Calibri Light" w:hAnsi="Calibri Light"/>
                <w:b/>
              </w:rPr>
            </w:pPr>
            <w:r w:rsidRPr="002D22BA">
              <w:rPr>
                <w:rFonts w:ascii="Calibri Light" w:hAnsi="Calibri Light"/>
                <w:b/>
              </w:rPr>
              <w:lastRenderedPageBreak/>
              <w:t>West End Outreach Services</w:t>
            </w:r>
            <w:r w:rsidR="00994020">
              <w:rPr>
                <w:rFonts w:ascii="Calibri Light" w:hAnsi="Calibri Light"/>
                <w:b/>
              </w:rPr>
              <w:t>/Clallam</w:t>
            </w:r>
          </w:p>
        </w:tc>
        <w:tc>
          <w:tcPr>
            <w:tcW w:w="9000" w:type="dxa"/>
          </w:tcPr>
          <w:p w14:paraId="630FFF17" w14:textId="77777777" w:rsidR="00FB117F" w:rsidRDefault="00FB117F" w:rsidP="00206402">
            <w:pPr>
              <w:pStyle w:val="ListParagraph"/>
              <w:numPr>
                <w:ilvl w:val="0"/>
                <w:numId w:val="18"/>
              </w:numPr>
              <w:rPr>
                <w:rFonts w:ascii="Calibri Light" w:hAnsi="Calibri Light"/>
              </w:rPr>
            </w:pPr>
            <w:r>
              <w:rPr>
                <w:rFonts w:ascii="Calibri Light" w:hAnsi="Calibri Light"/>
              </w:rPr>
              <w:t>First PDSA addressed care gap with primary care providers referrals of patients to WEOS for services and workflow mapped process to improve client engagement in services</w:t>
            </w:r>
          </w:p>
          <w:p w14:paraId="630FFF1B" w14:textId="70A5903D" w:rsidR="00932328" w:rsidRPr="00222632" w:rsidRDefault="00FB117F" w:rsidP="00206402">
            <w:pPr>
              <w:pStyle w:val="ListParagraph"/>
              <w:numPr>
                <w:ilvl w:val="0"/>
                <w:numId w:val="18"/>
              </w:numPr>
              <w:rPr>
                <w:rFonts w:ascii="Calibri Light" w:hAnsi="Calibri Light"/>
              </w:rPr>
            </w:pPr>
            <w:r>
              <w:rPr>
                <w:rFonts w:ascii="Calibri Light" w:hAnsi="Calibri Light"/>
              </w:rPr>
              <w:t xml:space="preserve">Second </w:t>
            </w:r>
            <w:r w:rsidR="00222632" w:rsidRPr="008A23DA">
              <w:rPr>
                <w:rFonts w:ascii="Calibri Light" w:hAnsi="Calibri Light"/>
              </w:rPr>
              <w:t>PDSA to improve whole person care</w:t>
            </w:r>
            <w:r>
              <w:rPr>
                <w:rFonts w:ascii="Calibri Light" w:hAnsi="Calibri Light"/>
              </w:rPr>
              <w:t xml:space="preserve"> throug</w:t>
            </w:r>
            <w:r w:rsidR="00235ACC">
              <w:rPr>
                <w:rFonts w:ascii="Calibri Light" w:hAnsi="Calibri Light"/>
              </w:rPr>
              <w:t xml:space="preserve">h </w:t>
            </w:r>
            <w:r>
              <w:rPr>
                <w:rFonts w:ascii="Calibri Light" w:hAnsi="Calibri Light"/>
              </w:rPr>
              <w:t>Excel Registry Tool. 1</w:t>
            </w:r>
            <w:r w:rsidR="00222632" w:rsidRPr="008A23DA">
              <w:rPr>
                <w:rFonts w:ascii="Calibri Light" w:hAnsi="Calibri Light"/>
              </w:rPr>
              <w:t>) Create an Excel spreadsheet to track 30 registered WEOS high utilizers to track use of E</w:t>
            </w:r>
            <w:r w:rsidR="00235ACC">
              <w:rPr>
                <w:rFonts w:ascii="Calibri Light" w:hAnsi="Calibri Light"/>
              </w:rPr>
              <w:t>D</w:t>
            </w:r>
            <w:r w:rsidR="00222632" w:rsidRPr="008A23DA">
              <w:rPr>
                <w:rFonts w:ascii="Calibri Light" w:hAnsi="Calibri Light"/>
              </w:rPr>
              <w:t xml:space="preserve">, </w:t>
            </w:r>
            <w:r w:rsidR="00235ACC">
              <w:rPr>
                <w:rFonts w:ascii="Calibri Light" w:hAnsi="Calibri Light"/>
              </w:rPr>
              <w:t>jail</w:t>
            </w:r>
            <w:r w:rsidR="00222632" w:rsidRPr="008A23DA">
              <w:rPr>
                <w:rFonts w:ascii="Calibri Light" w:hAnsi="Calibri Light"/>
              </w:rPr>
              <w:t xml:space="preserve">, PCP, WEOS intake history (scheduled, attended, no show status), SUD </w:t>
            </w:r>
            <w:r w:rsidR="00CD05CA">
              <w:rPr>
                <w:rFonts w:ascii="Calibri Light" w:hAnsi="Calibri Light"/>
              </w:rPr>
              <w:t>Dx,</w:t>
            </w:r>
            <w:r w:rsidR="00222632" w:rsidRPr="008A23DA">
              <w:rPr>
                <w:rFonts w:ascii="Calibri Light" w:hAnsi="Calibri Light"/>
              </w:rPr>
              <w:t xml:space="preserve"> and Treatment &amp; Housing Status</w:t>
            </w:r>
            <w:r w:rsidR="008A23DA" w:rsidRPr="008A23DA">
              <w:rPr>
                <w:rFonts w:ascii="Calibri Light" w:hAnsi="Calibri Light"/>
              </w:rPr>
              <w:t xml:space="preserve"> with</w:t>
            </w:r>
            <w:r w:rsidR="00222632" w:rsidRPr="008A23DA">
              <w:rPr>
                <w:rFonts w:ascii="Calibri Light" w:hAnsi="Calibri Light"/>
              </w:rPr>
              <w:t xml:space="preserve"> look-back history of at least three months. Include Chronic Disease column for PCP to complete</w:t>
            </w:r>
            <w:r w:rsidR="004568C5">
              <w:rPr>
                <w:rFonts w:ascii="Calibri Light" w:hAnsi="Calibri Light"/>
              </w:rPr>
              <w:t xml:space="preserve"> </w:t>
            </w:r>
            <w:r w:rsidRPr="004568C5">
              <w:rPr>
                <w:rFonts w:ascii="Calibri Light" w:hAnsi="Calibri Light"/>
              </w:rPr>
              <w:t>2)</w:t>
            </w:r>
            <w:r w:rsidR="004568C5">
              <w:rPr>
                <w:rFonts w:ascii="Calibri Light" w:hAnsi="Calibri Light"/>
              </w:rPr>
              <w:t xml:space="preserve"> </w:t>
            </w:r>
            <w:r w:rsidR="00222632" w:rsidRPr="004568C5">
              <w:rPr>
                <w:rFonts w:ascii="Calibri Light" w:hAnsi="Calibri Light"/>
              </w:rPr>
              <w:t xml:space="preserve">QI Team will work together to check spreadsheet throughout the week to keep tracking up to date. They will utilize the data they collect during huddles to consider how to engage and support clients and close care gaps with PCP. Team believes a more pro-active approach with PCPs during visits might decrease frequency of emergencies. The tracking sheet can inform this process. </w:t>
            </w:r>
            <w:r w:rsidRPr="004568C5">
              <w:rPr>
                <w:rFonts w:ascii="Calibri Light" w:hAnsi="Calibri Light"/>
              </w:rPr>
              <w:t xml:space="preserve">Director and QI </w:t>
            </w:r>
            <w:r w:rsidR="00222632" w:rsidRPr="004568C5">
              <w:rPr>
                <w:rFonts w:ascii="Calibri Light" w:hAnsi="Calibri Light"/>
              </w:rPr>
              <w:t xml:space="preserve">and team will decide on the 30 clients to track, build the Excel Spreadsheet and populate it for previous three months. </w:t>
            </w:r>
            <w:r w:rsidRPr="004568C5">
              <w:rPr>
                <w:rFonts w:ascii="Calibri Light" w:hAnsi="Calibri Light"/>
              </w:rPr>
              <w:t>3)</w:t>
            </w:r>
            <w:r w:rsidR="004568C5">
              <w:rPr>
                <w:rFonts w:ascii="Calibri Light" w:hAnsi="Calibri Light"/>
              </w:rPr>
              <w:t xml:space="preserve"> </w:t>
            </w:r>
            <w:r w:rsidR="00222632" w:rsidRPr="004568C5">
              <w:rPr>
                <w:rFonts w:ascii="Calibri Light" w:hAnsi="Calibri Light"/>
              </w:rPr>
              <w:t>Director and Integrated Mental Health Provider in Forks Primary Care Clinics will ask PCP to complete columns on Chronic Disease diagnoses and update as needed.</w:t>
            </w:r>
          </w:p>
        </w:tc>
      </w:tr>
      <w:tr w:rsidR="00932328" w14:paraId="630FFF21" w14:textId="77777777" w:rsidTr="00222632">
        <w:tc>
          <w:tcPr>
            <w:tcW w:w="4788" w:type="dxa"/>
          </w:tcPr>
          <w:p w14:paraId="630FFF1D" w14:textId="6359CE91" w:rsidR="00932328" w:rsidRPr="002D22BA" w:rsidRDefault="00932328">
            <w:pPr>
              <w:rPr>
                <w:rFonts w:ascii="Calibri Light" w:hAnsi="Calibri Light"/>
                <w:b/>
              </w:rPr>
            </w:pPr>
            <w:r w:rsidRPr="002D22BA">
              <w:rPr>
                <w:rFonts w:ascii="Calibri Light" w:hAnsi="Calibri Light"/>
                <w:b/>
              </w:rPr>
              <w:t>West Sound Treatment Services</w:t>
            </w:r>
            <w:r w:rsidR="00994020">
              <w:rPr>
                <w:rFonts w:ascii="Calibri Light" w:hAnsi="Calibri Light"/>
                <w:b/>
              </w:rPr>
              <w:t>/Ki</w:t>
            </w:r>
            <w:r w:rsidR="00847C72">
              <w:rPr>
                <w:rFonts w:ascii="Calibri Light" w:hAnsi="Calibri Light"/>
                <w:b/>
              </w:rPr>
              <w:t>t</w:t>
            </w:r>
            <w:r w:rsidR="00994020">
              <w:rPr>
                <w:rFonts w:ascii="Calibri Light" w:hAnsi="Calibri Light"/>
                <w:b/>
              </w:rPr>
              <w:t>sap</w:t>
            </w:r>
          </w:p>
        </w:tc>
        <w:tc>
          <w:tcPr>
            <w:tcW w:w="9000" w:type="dxa"/>
          </w:tcPr>
          <w:p w14:paraId="630FFF1E" w14:textId="77777777" w:rsidR="00932328" w:rsidRDefault="002D22BA" w:rsidP="00206402">
            <w:pPr>
              <w:pStyle w:val="ListParagraph"/>
              <w:numPr>
                <w:ilvl w:val="0"/>
                <w:numId w:val="18"/>
              </w:numPr>
              <w:rPr>
                <w:rFonts w:ascii="Calibri Light" w:hAnsi="Calibri Light"/>
              </w:rPr>
            </w:pPr>
            <w:r>
              <w:rPr>
                <w:rFonts w:ascii="Calibri Light" w:hAnsi="Calibri Light"/>
              </w:rPr>
              <w:t>Shared Qualis Health Integrated Billing Tool for preparing for MCO contracting</w:t>
            </w:r>
          </w:p>
          <w:p w14:paraId="630FFF1F" w14:textId="0972FFFF" w:rsidR="002D22BA" w:rsidRDefault="002D22BA" w:rsidP="00206402">
            <w:pPr>
              <w:pStyle w:val="ListParagraph"/>
              <w:numPr>
                <w:ilvl w:val="0"/>
                <w:numId w:val="18"/>
              </w:numPr>
              <w:rPr>
                <w:rFonts w:ascii="Calibri Light" w:hAnsi="Calibri Light"/>
              </w:rPr>
            </w:pPr>
            <w:r>
              <w:rPr>
                <w:rFonts w:ascii="Calibri Light" w:hAnsi="Calibri Light"/>
              </w:rPr>
              <w:t xml:space="preserve">Workflow map </w:t>
            </w:r>
            <w:r w:rsidR="00C267A2">
              <w:rPr>
                <w:rFonts w:ascii="Calibri Light" w:hAnsi="Calibri Light"/>
              </w:rPr>
              <w:t>urine analysis</w:t>
            </w:r>
            <w:r>
              <w:rPr>
                <w:rFonts w:ascii="Calibri Light" w:hAnsi="Calibri Light"/>
              </w:rPr>
              <w:t xml:space="preserve"> protocol and convene all staff meeting to address client care gaps</w:t>
            </w:r>
            <w:r w:rsidR="00761DEB">
              <w:rPr>
                <w:rFonts w:ascii="Calibri Light" w:hAnsi="Calibri Light"/>
              </w:rPr>
              <w:t xml:space="preserve"> </w:t>
            </w:r>
            <w:r w:rsidR="00994020">
              <w:rPr>
                <w:rFonts w:ascii="Calibri Light" w:hAnsi="Calibri Light"/>
              </w:rPr>
              <w:t xml:space="preserve">to design new measures for more effective </w:t>
            </w:r>
            <w:r w:rsidR="00C267A2">
              <w:rPr>
                <w:rFonts w:ascii="Calibri Light" w:hAnsi="Calibri Light"/>
              </w:rPr>
              <w:t>urine analysis</w:t>
            </w:r>
            <w:r w:rsidR="00994020">
              <w:rPr>
                <w:rFonts w:ascii="Calibri Light" w:hAnsi="Calibri Light"/>
              </w:rPr>
              <w:t xml:space="preserve"> services</w:t>
            </w:r>
          </w:p>
          <w:p w14:paraId="630FFF20" w14:textId="1F40B30B" w:rsidR="00994020" w:rsidRPr="007A1B42" w:rsidRDefault="00994020" w:rsidP="00206402">
            <w:pPr>
              <w:pStyle w:val="ListParagraph"/>
              <w:numPr>
                <w:ilvl w:val="0"/>
                <w:numId w:val="18"/>
              </w:numPr>
              <w:rPr>
                <w:rFonts w:ascii="Calibri Light" w:hAnsi="Calibri Light"/>
              </w:rPr>
            </w:pPr>
            <w:r>
              <w:rPr>
                <w:rFonts w:ascii="Calibri Light" w:hAnsi="Calibri Light"/>
              </w:rPr>
              <w:t>Consider role in E</w:t>
            </w:r>
            <w:r w:rsidR="00C267A2">
              <w:rPr>
                <w:rFonts w:ascii="Calibri Light" w:hAnsi="Calibri Light"/>
              </w:rPr>
              <w:t>D</w:t>
            </w:r>
            <w:r>
              <w:rPr>
                <w:rFonts w:ascii="Calibri Light" w:hAnsi="Calibri Light"/>
              </w:rPr>
              <w:t xml:space="preserve"> to provide on-call SUD Evaluations and bridge into SUD services</w:t>
            </w:r>
          </w:p>
        </w:tc>
      </w:tr>
    </w:tbl>
    <w:p w14:paraId="630FFF22" w14:textId="102175FB" w:rsidR="00EB32C4" w:rsidRDefault="00EB32C4"/>
    <w:p w14:paraId="6EB7CE83" w14:textId="299FBB2B" w:rsidR="00C267A2" w:rsidRPr="00C267A2" w:rsidRDefault="005544FD">
      <w:pPr>
        <w:rPr>
          <w:i/>
        </w:rPr>
      </w:pPr>
      <w:r>
        <w:rPr>
          <w:i/>
        </w:rPr>
        <w:t>Acronyms in use in this attachment: 42 CFR 2 – 42 Code of Federal Regulations Part 2,</w:t>
      </w:r>
      <w:r w:rsidR="00497B4A">
        <w:rPr>
          <w:i/>
        </w:rPr>
        <w:t xml:space="preserve"> </w:t>
      </w:r>
      <w:r w:rsidR="00906D11">
        <w:rPr>
          <w:i/>
        </w:rPr>
        <w:t xml:space="preserve">ARNP – advanced registered nurse practitioner, </w:t>
      </w:r>
      <w:r w:rsidR="00DA4126">
        <w:rPr>
          <w:i/>
        </w:rPr>
        <w:t xml:space="preserve">BH – behavioral health, </w:t>
      </w:r>
      <w:r w:rsidR="00497B4A">
        <w:rPr>
          <w:i/>
        </w:rPr>
        <w:t>DBH – Discovery Behavioral Health,</w:t>
      </w:r>
      <w:r>
        <w:rPr>
          <w:i/>
        </w:rPr>
        <w:t xml:space="preserve"> </w:t>
      </w:r>
      <w:r w:rsidR="00497B4A">
        <w:rPr>
          <w:i/>
        </w:rPr>
        <w:t>ED – emergency department, EHR – electronic health records,</w:t>
      </w:r>
      <w:r w:rsidR="00355240">
        <w:rPr>
          <w:i/>
        </w:rPr>
        <w:t xml:space="preserve"> FQHC – federally qualified health center,</w:t>
      </w:r>
      <w:r w:rsidR="000C0EA5">
        <w:rPr>
          <w:i/>
        </w:rPr>
        <w:t xml:space="preserve"> GAD – generalized anxiety disorder,</w:t>
      </w:r>
      <w:r w:rsidR="00497B4A">
        <w:rPr>
          <w:i/>
        </w:rPr>
        <w:t xml:space="preserve"> </w:t>
      </w:r>
      <w:r w:rsidR="00112A08">
        <w:rPr>
          <w:i/>
        </w:rPr>
        <w:t xml:space="preserve">HIPPA – </w:t>
      </w:r>
      <w:r w:rsidR="00112A08" w:rsidRPr="00112A08">
        <w:rPr>
          <w:i/>
        </w:rPr>
        <w:t>Health Insurance Portability and Privacy Act</w:t>
      </w:r>
      <w:r w:rsidR="00112A08">
        <w:rPr>
          <w:i/>
        </w:rPr>
        <w:t>,</w:t>
      </w:r>
      <w:r w:rsidR="00DA4126">
        <w:rPr>
          <w:i/>
        </w:rPr>
        <w:t xml:space="preserve"> KMHS – Kitsap Mental Health Services,</w:t>
      </w:r>
      <w:r w:rsidR="00112A08">
        <w:rPr>
          <w:i/>
        </w:rPr>
        <w:t xml:space="preserve"> </w:t>
      </w:r>
      <w:r w:rsidR="00547531">
        <w:rPr>
          <w:i/>
        </w:rPr>
        <w:t xml:space="preserve">LPN </w:t>
      </w:r>
      <w:r w:rsidR="00DB0C74">
        <w:rPr>
          <w:i/>
        </w:rPr>
        <w:t>–</w:t>
      </w:r>
      <w:r w:rsidR="00547531">
        <w:rPr>
          <w:i/>
        </w:rPr>
        <w:t xml:space="preserve"> </w:t>
      </w:r>
      <w:r w:rsidR="00DB0C74">
        <w:rPr>
          <w:i/>
        </w:rPr>
        <w:t xml:space="preserve">Licensed Practical Nurse, </w:t>
      </w:r>
      <w:r w:rsidR="00650EF1">
        <w:rPr>
          <w:i/>
        </w:rPr>
        <w:t xml:space="preserve">MAT – medication assisted treatment, </w:t>
      </w:r>
      <w:r w:rsidR="001F5494">
        <w:rPr>
          <w:i/>
        </w:rPr>
        <w:t>MCO – Managed Care Organization,</w:t>
      </w:r>
      <w:r w:rsidR="004348B1">
        <w:rPr>
          <w:i/>
        </w:rPr>
        <w:t xml:space="preserve"> PC – primary care,</w:t>
      </w:r>
      <w:r w:rsidR="007C3341">
        <w:rPr>
          <w:i/>
        </w:rPr>
        <w:t xml:space="preserve"> PC</w:t>
      </w:r>
      <w:r w:rsidR="00057A4C">
        <w:rPr>
          <w:i/>
        </w:rPr>
        <w:t>MH-A – patient-centered medical home</w:t>
      </w:r>
      <w:r w:rsidR="004C3668">
        <w:rPr>
          <w:i/>
        </w:rPr>
        <w:t xml:space="preserve"> assessment,</w:t>
      </w:r>
      <w:r w:rsidR="004348B1">
        <w:rPr>
          <w:i/>
        </w:rPr>
        <w:t xml:space="preserve"> PCP – primary care provider,</w:t>
      </w:r>
      <w:r w:rsidR="004C3668">
        <w:rPr>
          <w:i/>
        </w:rPr>
        <w:t xml:space="preserve"> PDSA – Plan Do Study Act,</w:t>
      </w:r>
      <w:r w:rsidR="00B47F62">
        <w:rPr>
          <w:i/>
        </w:rPr>
        <w:t xml:space="preserve"> PHQ – patient health questionnaire,</w:t>
      </w:r>
      <w:r w:rsidR="001F5494">
        <w:rPr>
          <w:i/>
        </w:rPr>
        <w:t xml:space="preserve"> </w:t>
      </w:r>
      <w:r w:rsidR="00650EF1">
        <w:rPr>
          <w:i/>
        </w:rPr>
        <w:t xml:space="preserve">QI – quality improvement, </w:t>
      </w:r>
      <w:r w:rsidR="001F5494">
        <w:rPr>
          <w:i/>
        </w:rPr>
        <w:t>RN – Registered Nurse,</w:t>
      </w:r>
      <w:r w:rsidR="007C4230">
        <w:rPr>
          <w:i/>
        </w:rPr>
        <w:t xml:space="preserve"> ROI </w:t>
      </w:r>
      <w:r w:rsidR="0087312B">
        <w:rPr>
          <w:i/>
        </w:rPr>
        <w:t>–</w:t>
      </w:r>
      <w:r w:rsidR="007C4230">
        <w:rPr>
          <w:i/>
        </w:rPr>
        <w:t xml:space="preserve"> </w:t>
      </w:r>
      <w:r w:rsidR="0087312B">
        <w:rPr>
          <w:i/>
        </w:rPr>
        <w:t>release of information,</w:t>
      </w:r>
      <w:r w:rsidR="001F5494">
        <w:rPr>
          <w:i/>
        </w:rPr>
        <w:t xml:space="preserve"> </w:t>
      </w:r>
      <w:r w:rsidR="000123B9">
        <w:rPr>
          <w:i/>
        </w:rPr>
        <w:t xml:space="preserve">SBHO – Salish Behavioral Health Organization, </w:t>
      </w:r>
      <w:proofErr w:type="spellStart"/>
      <w:r w:rsidR="000123B9">
        <w:rPr>
          <w:i/>
        </w:rPr>
        <w:t>SDoH</w:t>
      </w:r>
      <w:proofErr w:type="spellEnd"/>
      <w:r w:rsidR="000123B9">
        <w:rPr>
          <w:i/>
        </w:rPr>
        <w:t xml:space="preserve"> – social determinants of health, </w:t>
      </w:r>
      <w:r w:rsidR="00692B69">
        <w:rPr>
          <w:i/>
        </w:rPr>
        <w:t xml:space="preserve">SUD – Substance Use Disorder, </w:t>
      </w:r>
      <w:r w:rsidR="00A825FF">
        <w:rPr>
          <w:i/>
        </w:rPr>
        <w:t xml:space="preserve">VBP – value-based payment, </w:t>
      </w:r>
      <w:r w:rsidR="00692B69">
        <w:rPr>
          <w:i/>
        </w:rPr>
        <w:t>WEOS – West End Outreach Services</w:t>
      </w:r>
    </w:p>
    <w:sectPr w:rsidR="00C267A2" w:rsidRPr="00C267A2" w:rsidSect="00222632">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BEA27" w14:textId="77777777" w:rsidR="00C1259F" w:rsidRDefault="00C1259F" w:rsidP="00D7517A">
      <w:pPr>
        <w:spacing w:after="0" w:line="240" w:lineRule="auto"/>
      </w:pPr>
      <w:r>
        <w:separator/>
      </w:r>
    </w:p>
  </w:endnote>
  <w:endnote w:type="continuationSeparator" w:id="0">
    <w:p w14:paraId="0E73178F" w14:textId="77777777" w:rsidR="00C1259F" w:rsidRDefault="00C1259F" w:rsidP="00D7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1F139" w14:textId="77777777" w:rsidR="00D17A9F" w:rsidRDefault="00D17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DE93F" w14:textId="77777777" w:rsidR="00D17A9F" w:rsidRDefault="00A776B4" w:rsidP="00D7517A">
    <w:pPr>
      <w:pStyle w:val="Footer"/>
      <w:tabs>
        <w:tab w:val="clear" w:pos="4680"/>
        <w:tab w:val="clear" w:pos="9360"/>
        <w:tab w:val="right" w:pos="12960"/>
      </w:tabs>
    </w:pPr>
    <w:bookmarkStart w:id="0" w:name="_GoBack"/>
    <w:r>
      <w:rPr>
        <w:noProof/>
      </w:rPr>
      <w:drawing>
        <wp:anchor distT="0" distB="0" distL="114300" distR="114300" simplePos="0" relativeHeight="251658240" behindDoc="0" locked="0" layoutInCell="1" allowOverlap="1" wp14:anchorId="2BCC7B8C" wp14:editId="0CB089FE">
          <wp:simplePos x="0" y="0"/>
          <wp:positionH relativeFrom="margin">
            <wp:align>left</wp:align>
          </wp:positionH>
          <wp:positionV relativeFrom="paragraph">
            <wp:posOffset>12345</wp:posOffset>
          </wp:positionV>
          <wp:extent cx="1754372" cy="68834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png"/>
                  <pic:cNvPicPr/>
                </pic:nvPicPr>
                <pic:blipFill>
                  <a:blip r:embed="rId1">
                    <a:extLst>
                      <a:ext uri="{28A0092B-C50C-407E-A947-70E740481C1C}">
                        <a14:useLocalDpi xmlns:a14="http://schemas.microsoft.com/office/drawing/2010/main" val="0"/>
                      </a:ext>
                    </a:extLst>
                  </a:blip>
                  <a:stretch>
                    <a:fillRect/>
                  </a:stretch>
                </pic:blipFill>
                <pic:spPr>
                  <a:xfrm>
                    <a:off x="0" y="0"/>
                    <a:ext cx="1754372" cy="688347"/>
                  </a:xfrm>
                  <a:prstGeom prst="rect">
                    <a:avLst/>
                  </a:prstGeom>
                </pic:spPr>
              </pic:pic>
            </a:graphicData>
          </a:graphic>
          <wp14:sizeRelH relativeFrom="page">
            <wp14:pctWidth>0</wp14:pctWidth>
          </wp14:sizeRelH>
          <wp14:sizeRelV relativeFrom="page">
            <wp14:pctHeight>0</wp14:pctHeight>
          </wp14:sizeRelV>
        </wp:anchor>
      </w:drawing>
    </w:r>
    <w:bookmarkEnd w:id="0"/>
    <w:r>
      <w:ptab w:relativeTo="margin" w:alignment="center" w:leader="none"/>
    </w:r>
    <w:r>
      <w:ptab w:relativeTo="margin" w:alignment="right" w:leader="none"/>
    </w:r>
  </w:p>
  <w:p w14:paraId="30899BB9" w14:textId="164688E1" w:rsidR="00D7517A" w:rsidRDefault="00A776B4" w:rsidP="00D17A9F">
    <w:pPr>
      <w:pStyle w:val="Footer"/>
      <w:tabs>
        <w:tab w:val="clear" w:pos="4680"/>
        <w:tab w:val="clear" w:pos="9360"/>
        <w:tab w:val="right" w:pos="12960"/>
      </w:tabs>
      <w:jc w:val="right"/>
    </w:pPr>
    <w:r>
      <w:t>Olympic Community of Health</w:t>
    </w:r>
  </w:p>
  <w:p w14:paraId="5E54BA1A" w14:textId="67A4DD6B" w:rsidR="00A776B4" w:rsidRDefault="00C75F42" w:rsidP="00A776B4">
    <w:pPr>
      <w:pStyle w:val="Footer"/>
      <w:tabs>
        <w:tab w:val="clear" w:pos="4680"/>
        <w:tab w:val="clear" w:pos="9360"/>
        <w:tab w:val="right" w:pos="12960"/>
      </w:tabs>
      <w:jc w:val="right"/>
    </w:pPr>
    <w:r>
      <w:t>Attachment A</w:t>
    </w:r>
  </w:p>
  <w:p w14:paraId="3ACF3F58" w14:textId="44894D6F" w:rsidR="00C75F42" w:rsidRDefault="00C50F69" w:rsidP="00A776B4">
    <w:pPr>
      <w:pStyle w:val="Footer"/>
      <w:tabs>
        <w:tab w:val="clear" w:pos="4680"/>
        <w:tab w:val="clear" w:pos="9360"/>
        <w:tab w:val="right" w:pos="12960"/>
      </w:tabs>
      <w:jc w:val="right"/>
    </w:pPr>
    <w:r>
      <w:t xml:space="preserve">Page </w:t>
    </w:r>
    <w:r w:rsidR="00BF7BC3">
      <w:fldChar w:fldCharType="begin"/>
    </w:r>
    <w:r w:rsidR="00BF7BC3">
      <w:instrText xml:space="preserve"> PAGE   \* MERGEFORMAT </w:instrText>
    </w:r>
    <w:r w:rsidR="00BF7BC3">
      <w:fldChar w:fldCharType="separate"/>
    </w:r>
    <w:r w:rsidR="00BF7BC3">
      <w:rPr>
        <w:noProof/>
      </w:rPr>
      <w:t>1</w:t>
    </w:r>
    <w:r w:rsidR="00BF7BC3">
      <w:rPr>
        <w:noProof/>
      </w:rPr>
      <w:fldChar w:fldCharType="end"/>
    </w:r>
    <w:r>
      <w:t xml:space="preserve"> of </w:t>
    </w:r>
    <w:r w:rsidR="00BF7BC3">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27AD5" w14:textId="77777777" w:rsidR="00D17A9F" w:rsidRDefault="00D17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A1C7F" w14:textId="77777777" w:rsidR="00C1259F" w:rsidRDefault="00C1259F" w:rsidP="00D7517A">
      <w:pPr>
        <w:spacing w:after="0" w:line="240" w:lineRule="auto"/>
      </w:pPr>
      <w:r>
        <w:separator/>
      </w:r>
    </w:p>
  </w:footnote>
  <w:footnote w:type="continuationSeparator" w:id="0">
    <w:p w14:paraId="06811453" w14:textId="77777777" w:rsidR="00C1259F" w:rsidRDefault="00C1259F" w:rsidP="00D751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6380D" w14:textId="77777777" w:rsidR="00D17A9F" w:rsidRDefault="00D17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DCE17" w14:textId="77777777" w:rsidR="00D17A9F" w:rsidRDefault="00D17A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606BA" w14:textId="77777777" w:rsidR="00D17A9F" w:rsidRDefault="00D17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D5788"/>
    <w:multiLevelType w:val="hybridMultilevel"/>
    <w:tmpl w:val="FB8A62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E633E2"/>
    <w:multiLevelType w:val="hybridMultilevel"/>
    <w:tmpl w:val="0BB698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DF3695"/>
    <w:multiLevelType w:val="hybridMultilevel"/>
    <w:tmpl w:val="5B2C26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4B4851"/>
    <w:multiLevelType w:val="hybridMultilevel"/>
    <w:tmpl w:val="0180C9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61588"/>
    <w:multiLevelType w:val="hybridMultilevel"/>
    <w:tmpl w:val="94087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462BCC"/>
    <w:multiLevelType w:val="hybridMultilevel"/>
    <w:tmpl w:val="B33E0926"/>
    <w:lvl w:ilvl="0" w:tplc="62FCED42">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0B417B"/>
    <w:multiLevelType w:val="hybridMultilevel"/>
    <w:tmpl w:val="7E8C43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F22511"/>
    <w:multiLevelType w:val="hybridMultilevel"/>
    <w:tmpl w:val="D702EC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2B19B8"/>
    <w:multiLevelType w:val="hybridMultilevel"/>
    <w:tmpl w:val="A634C2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B12E85"/>
    <w:multiLevelType w:val="hybridMultilevel"/>
    <w:tmpl w:val="CBD674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8F4AA0"/>
    <w:multiLevelType w:val="hybridMultilevel"/>
    <w:tmpl w:val="53D6B9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EC4D4F"/>
    <w:multiLevelType w:val="hybridMultilevel"/>
    <w:tmpl w:val="504A7F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ED1E1B"/>
    <w:multiLevelType w:val="hybridMultilevel"/>
    <w:tmpl w:val="309C33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CB4A98"/>
    <w:multiLevelType w:val="hybridMultilevel"/>
    <w:tmpl w:val="B2A6F8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1D6C2B"/>
    <w:multiLevelType w:val="hybridMultilevel"/>
    <w:tmpl w:val="7E888D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8E0D8B"/>
    <w:multiLevelType w:val="hybridMultilevel"/>
    <w:tmpl w:val="8112EE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5A6EDF"/>
    <w:multiLevelType w:val="hybridMultilevel"/>
    <w:tmpl w:val="3A682C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050F17"/>
    <w:multiLevelType w:val="hybridMultilevel"/>
    <w:tmpl w:val="3814A1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7"/>
  </w:num>
  <w:num w:numId="4">
    <w:abstractNumId w:val="0"/>
  </w:num>
  <w:num w:numId="5">
    <w:abstractNumId w:val="12"/>
  </w:num>
  <w:num w:numId="6">
    <w:abstractNumId w:val="1"/>
  </w:num>
  <w:num w:numId="7">
    <w:abstractNumId w:val="14"/>
  </w:num>
  <w:num w:numId="8">
    <w:abstractNumId w:val="2"/>
  </w:num>
  <w:num w:numId="9">
    <w:abstractNumId w:val="3"/>
  </w:num>
  <w:num w:numId="10">
    <w:abstractNumId w:val="17"/>
  </w:num>
  <w:num w:numId="11">
    <w:abstractNumId w:val="13"/>
  </w:num>
  <w:num w:numId="12">
    <w:abstractNumId w:val="9"/>
  </w:num>
  <w:num w:numId="13">
    <w:abstractNumId w:val="6"/>
  </w:num>
  <w:num w:numId="14">
    <w:abstractNumId w:val="11"/>
  </w:num>
  <w:num w:numId="15">
    <w:abstractNumId w:val="15"/>
  </w:num>
  <w:num w:numId="16">
    <w:abstractNumId w:val="10"/>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328"/>
    <w:rsid w:val="00002BB4"/>
    <w:rsid w:val="00004883"/>
    <w:rsid w:val="000123B9"/>
    <w:rsid w:val="000241AB"/>
    <w:rsid w:val="000269D0"/>
    <w:rsid w:val="00034214"/>
    <w:rsid w:val="00035566"/>
    <w:rsid w:val="00040298"/>
    <w:rsid w:val="00042835"/>
    <w:rsid w:val="00043A35"/>
    <w:rsid w:val="00057770"/>
    <w:rsid w:val="00057A4C"/>
    <w:rsid w:val="000740BD"/>
    <w:rsid w:val="00075C2A"/>
    <w:rsid w:val="00077D47"/>
    <w:rsid w:val="0008506B"/>
    <w:rsid w:val="00095F8F"/>
    <w:rsid w:val="000B0568"/>
    <w:rsid w:val="000B2914"/>
    <w:rsid w:val="000B5780"/>
    <w:rsid w:val="000B66CA"/>
    <w:rsid w:val="000B7E9A"/>
    <w:rsid w:val="000B7F66"/>
    <w:rsid w:val="000C0EA5"/>
    <w:rsid w:val="000C2800"/>
    <w:rsid w:val="000C2C52"/>
    <w:rsid w:val="000D01D8"/>
    <w:rsid w:val="000D0B17"/>
    <w:rsid w:val="000D5FC3"/>
    <w:rsid w:val="000E3FCB"/>
    <w:rsid w:val="000F0F2E"/>
    <w:rsid w:val="000F15CB"/>
    <w:rsid w:val="000F4772"/>
    <w:rsid w:val="000F6A40"/>
    <w:rsid w:val="000F6FDF"/>
    <w:rsid w:val="0010002B"/>
    <w:rsid w:val="00100C4B"/>
    <w:rsid w:val="00103483"/>
    <w:rsid w:val="00107538"/>
    <w:rsid w:val="00112A08"/>
    <w:rsid w:val="00115AE2"/>
    <w:rsid w:val="00116543"/>
    <w:rsid w:val="00117146"/>
    <w:rsid w:val="00132442"/>
    <w:rsid w:val="001366B5"/>
    <w:rsid w:val="001404F2"/>
    <w:rsid w:val="00142CAA"/>
    <w:rsid w:val="00147F04"/>
    <w:rsid w:val="00151C4F"/>
    <w:rsid w:val="001536D1"/>
    <w:rsid w:val="00155AE6"/>
    <w:rsid w:val="00162233"/>
    <w:rsid w:val="00166FBA"/>
    <w:rsid w:val="0018142F"/>
    <w:rsid w:val="00182CAB"/>
    <w:rsid w:val="0018505C"/>
    <w:rsid w:val="00196174"/>
    <w:rsid w:val="001A3B00"/>
    <w:rsid w:val="001B109A"/>
    <w:rsid w:val="001B2B23"/>
    <w:rsid w:val="001B61FA"/>
    <w:rsid w:val="001C167A"/>
    <w:rsid w:val="001C2CD9"/>
    <w:rsid w:val="001C7E03"/>
    <w:rsid w:val="001D0985"/>
    <w:rsid w:val="001D2D04"/>
    <w:rsid w:val="001E0824"/>
    <w:rsid w:val="001F16CC"/>
    <w:rsid w:val="001F30FF"/>
    <w:rsid w:val="001F4D54"/>
    <w:rsid w:val="001F5494"/>
    <w:rsid w:val="001F770E"/>
    <w:rsid w:val="00202D99"/>
    <w:rsid w:val="00203358"/>
    <w:rsid w:val="002044E9"/>
    <w:rsid w:val="00204C56"/>
    <w:rsid w:val="002053EF"/>
    <w:rsid w:val="00206402"/>
    <w:rsid w:val="00207EF5"/>
    <w:rsid w:val="00222632"/>
    <w:rsid w:val="0023067D"/>
    <w:rsid w:val="00235A49"/>
    <w:rsid w:val="00235ACC"/>
    <w:rsid w:val="00236576"/>
    <w:rsid w:val="00236EFA"/>
    <w:rsid w:val="00243D12"/>
    <w:rsid w:val="00243DE9"/>
    <w:rsid w:val="002449F2"/>
    <w:rsid w:val="00246140"/>
    <w:rsid w:val="00246ACD"/>
    <w:rsid w:val="00251CB3"/>
    <w:rsid w:val="00253D94"/>
    <w:rsid w:val="0025460A"/>
    <w:rsid w:val="00255AEB"/>
    <w:rsid w:val="0027341E"/>
    <w:rsid w:val="002757C3"/>
    <w:rsid w:val="00276020"/>
    <w:rsid w:val="0029185D"/>
    <w:rsid w:val="00293C2B"/>
    <w:rsid w:val="00296922"/>
    <w:rsid w:val="00296A6B"/>
    <w:rsid w:val="00297CA8"/>
    <w:rsid w:val="002A4161"/>
    <w:rsid w:val="002B14F0"/>
    <w:rsid w:val="002C2D2C"/>
    <w:rsid w:val="002C3892"/>
    <w:rsid w:val="002C7249"/>
    <w:rsid w:val="002D22BA"/>
    <w:rsid w:val="002E2905"/>
    <w:rsid w:val="002E52D8"/>
    <w:rsid w:val="002F1F42"/>
    <w:rsid w:val="00304FF8"/>
    <w:rsid w:val="00311E7A"/>
    <w:rsid w:val="00315CBB"/>
    <w:rsid w:val="00322EA7"/>
    <w:rsid w:val="00327CE6"/>
    <w:rsid w:val="0033206F"/>
    <w:rsid w:val="00333873"/>
    <w:rsid w:val="003359B8"/>
    <w:rsid w:val="00336404"/>
    <w:rsid w:val="003371D4"/>
    <w:rsid w:val="003374BF"/>
    <w:rsid w:val="003409A4"/>
    <w:rsid w:val="00341250"/>
    <w:rsid w:val="003422BB"/>
    <w:rsid w:val="003423DB"/>
    <w:rsid w:val="00347BF5"/>
    <w:rsid w:val="003508D9"/>
    <w:rsid w:val="00355240"/>
    <w:rsid w:val="0035650A"/>
    <w:rsid w:val="00364CC4"/>
    <w:rsid w:val="00383546"/>
    <w:rsid w:val="003846AC"/>
    <w:rsid w:val="003858D7"/>
    <w:rsid w:val="00386921"/>
    <w:rsid w:val="00386B45"/>
    <w:rsid w:val="0039454D"/>
    <w:rsid w:val="003A13E6"/>
    <w:rsid w:val="003A49B8"/>
    <w:rsid w:val="003B003B"/>
    <w:rsid w:val="003B2971"/>
    <w:rsid w:val="003B49BF"/>
    <w:rsid w:val="003C0057"/>
    <w:rsid w:val="003C0D12"/>
    <w:rsid w:val="003C2E20"/>
    <w:rsid w:val="003E0F90"/>
    <w:rsid w:val="003E64B8"/>
    <w:rsid w:val="003F4837"/>
    <w:rsid w:val="003F4C20"/>
    <w:rsid w:val="003F5D16"/>
    <w:rsid w:val="00400486"/>
    <w:rsid w:val="00407801"/>
    <w:rsid w:val="004079D1"/>
    <w:rsid w:val="00413EFB"/>
    <w:rsid w:val="00415393"/>
    <w:rsid w:val="00416A5F"/>
    <w:rsid w:val="004206FB"/>
    <w:rsid w:val="004224E0"/>
    <w:rsid w:val="00422AB8"/>
    <w:rsid w:val="0042449D"/>
    <w:rsid w:val="004275EC"/>
    <w:rsid w:val="0043262B"/>
    <w:rsid w:val="00432C01"/>
    <w:rsid w:val="00434103"/>
    <w:rsid w:val="004348B1"/>
    <w:rsid w:val="00435A7A"/>
    <w:rsid w:val="00440BF5"/>
    <w:rsid w:val="00440DD6"/>
    <w:rsid w:val="004410D1"/>
    <w:rsid w:val="004443D5"/>
    <w:rsid w:val="00444687"/>
    <w:rsid w:val="004531FA"/>
    <w:rsid w:val="004565CE"/>
    <w:rsid w:val="00456770"/>
    <w:rsid w:val="004568C5"/>
    <w:rsid w:val="00456DE4"/>
    <w:rsid w:val="00457CF5"/>
    <w:rsid w:val="00457D7F"/>
    <w:rsid w:val="00463518"/>
    <w:rsid w:val="00464138"/>
    <w:rsid w:val="00467DF2"/>
    <w:rsid w:val="00473FAA"/>
    <w:rsid w:val="00482EDF"/>
    <w:rsid w:val="0048695F"/>
    <w:rsid w:val="00492163"/>
    <w:rsid w:val="00494EA7"/>
    <w:rsid w:val="00495DFB"/>
    <w:rsid w:val="00496C8E"/>
    <w:rsid w:val="00497B4A"/>
    <w:rsid w:val="004A232E"/>
    <w:rsid w:val="004A3312"/>
    <w:rsid w:val="004B0DAC"/>
    <w:rsid w:val="004C0003"/>
    <w:rsid w:val="004C32B5"/>
    <w:rsid w:val="004C3668"/>
    <w:rsid w:val="004C6EFE"/>
    <w:rsid w:val="004D172C"/>
    <w:rsid w:val="004D420C"/>
    <w:rsid w:val="004E08BD"/>
    <w:rsid w:val="004E354E"/>
    <w:rsid w:val="004E57F9"/>
    <w:rsid w:val="004F3A40"/>
    <w:rsid w:val="004F5D9E"/>
    <w:rsid w:val="004F61DE"/>
    <w:rsid w:val="004F6E53"/>
    <w:rsid w:val="00513B60"/>
    <w:rsid w:val="00514F6C"/>
    <w:rsid w:val="00520B0B"/>
    <w:rsid w:val="00527000"/>
    <w:rsid w:val="00537E55"/>
    <w:rsid w:val="00543CD4"/>
    <w:rsid w:val="00544C9E"/>
    <w:rsid w:val="005458CA"/>
    <w:rsid w:val="005470B8"/>
    <w:rsid w:val="00547531"/>
    <w:rsid w:val="00551294"/>
    <w:rsid w:val="005544FD"/>
    <w:rsid w:val="005545A9"/>
    <w:rsid w:val="00554F70"/>
    <w:rsid w:val="00555264"/>
    <w:rsid w:val="00571810"/>
    <w:rsid w:val="00583784"/>
    <w:rsid w:val="005929D8"/>
    <w:rsid w:val="005A0B7A"/>
    <w:rsid w:val="005A22C5"/>
    <w:rsid w:val="005A3165"/>
    <w:rsid w:val="005A6125"/>
    <w:rsid w:val="005B123B"/>
    <w:rsid w:val="005B34D5"/>
    <w:rsid w:val="005B60FD"/>
    <w:rsid w:val="005B6F42"/>
    <w:rsid w:val="005C0139"/>
    <w:rsid w:val="005C4888"/>
    <w:rsid w:val="005C7E58"/>
    <w:rsid w:val="005D160A"/>
    <w:rsid w:val="005E3B78"/>
    <w:rsid w:val="005E3F4C"/>
    <w:rsid w:val="005E57FB"/>
    <w:rsid w:val="005F0DEE"/>
    <w:rsid w:val="005F3006"/>
    <w:rsid w:val="005F6AD7"/>
    <w:rsid w:val="005F797C"/>
    <w:rsid w:val="006023B9"/>
    <w:rsid w:val="0060262D"/>
    <w:rsid w:val="00607EB7"/>
    <w:rsid w:val="006131EE"/>
    <w:rsid w:val="00615647"/>
    <w:rsid w:val="00616848"/>
    <w:rsid w:val="006174A5"/>
    <w:rsid w:val="00620103"/>
    <w:rsid w:val="00620988"/>
    <w:rsid w:val="00620B43"/>
    <w:rsid w:val="00620C70"/>
    <w:rsid w:val="006275C3"/>
    <w:rsid w:val="00627C6C"/>
    <w:rsid w:val="006340BF"/>
    <w:rsid w:val="00635EE4"/>
    <w:rsid w:val="00635F11"/>
    <w:rsid w:val="0064046A"/>
    <w:rsid w:val="0064143E"/>
    <w:rsid w:val="00642920"/>
    <w:rsid w:val="00644274"/>
    <w:rsid w:val="006507C9"/>
    <w:rsid w:val="00650EF1"/>
    <w:rsid w:val="00654C1F"/>
    <w:rsid w:val="00657D92"/>
    <w:rsid w:val="00657F92"/>
    <w:rsid w:val="006629B2"/>
    <w:rsid w:val="00672688"/>
    <w:rsid w:val="00672D17"/>
    <w:rsid w:val="00672E8D"/>
    <w:rsid w:val="0067301F"/>
    <w:rsid w:val="0069132C"/>
    <w:rsid w:val="00691E32"/>
    <w:rsid w:val="00692B69"/>
    <w:rsid w:val="006A4B9E"/>
    <w:rsid w:val="006A5F2A"/>
    <w:rsid w:val="006B7C72"/>
    <w:rsid w:val="006C1CA1"/>
    <w:rsid w:val="006C399F"/>
    <w:rsid w:val="006D46D9"/>
    <w:rsid w:val="006D5418"/>
    <w:rsid w:val="006E243D"/>
    <w:rsid w:val="006F1C7A"/>
    <w:rsid w:val="006F2C61"/>
    <w:rsid w:val="006F6CD0"/>
    <w:rsid w:val="006F6E92"/>
    <w:rsid w:val="00705832"/>
    <w:rsid w:val="00713FC4"/>
    <w:rsid w:val="00721AEA"/>
    <w:rsid w:val="007268BE"/>
    <w:rsid w:val="00726B92"/>
    <w:rsid w:val="00726BFE"/>
    <w:rsid w:val="00732619"/>
    <w:rsid w:val="00740B4C"/>
    <w:rsid w:val="00741616"/>
    <w:rsid w:val="0074226D"/>
    <w:rsid w:val="00744AC6"/>
    <w:rsid w:val="00744ACF"/>
    <w:rsid w:val="00760B9A"/>
    <w:rsid w:val="00761DEB"/>
    <w:rsid w:val="0077088E"/>
    <w:rsid w:val="00775126"/>
    <w:rsid w:val="0077682A"/>
    <w:rsid w:val="00780B9E"/>
    <w:rsid w:val="007824A1"/>
    <w:rsid w:val="00782607"/>
    <w:rsid w:val="00786AE1"/>
    <w:rsid w:val="0079650C"/>
    <w:rsid w:val="007A1B42"/>
    <w:rsid w:val="007A3EF6"/>
    <w:rsid w:val="007A5385"/>
    <w:rsid w:val="007B034B"/>
    <w:rsid w:val="007B08C7"/>
    <w:rsid w:val="007B5758"/>
    <w:rsid w:val="007C3341"/>
    <w:rsid w:val="007C4230"/>
    <w:rsid w:val="007C5C94"/>
    <w:rsid w:val="007C6CA4"/>
    <w:rsid w:val="007D20C0"/>
    <w:rsid w:val="007D68E5"/>
    <w:rsid w:val="007F15A4"/>
    <w:rsid w:val="00800D5A"/>
    <w:rsid w:val="00802CA7"/>
    <w:rsid w:val="0080487A"/>
    <w:rsid w:val="00806CAE"/>
    <w:rsid w:val="00814C3F"/>
    <w:rsid w:val="00817DF2"/>
    <w:rsid w:val="0082135C"/>
    <w:rsid w:val="008214C4"/>
    <w:rsid w:val="008278C6"/>
    <w:rsid w:val="0083325A"/>
    <w:rsid w:val="008360D6"/>
    <w:rsid w:val="00841537"/>
    <w:rsid w:val="00847C72"/>
    <w:rsid w:val="00850477"/>
    <w:rsid w:val="00852D62"/>
    <w:rsid w:val="0085370F"/>
    <w:rsid w:val="00857648"/>
    <w:rsid w:val="0087312B"/>
    <w:rsid w:val="00874465"/>
    <w:rsid w:val="0087584F"/>
    <w:rsid w:val="00877E5A"/>
    <w:rsid w:val="00881BF5"/>
    <w:rsid w:val="00886E71"/>
    <w:rsid w:val="00897C99"/>
    <w:rsid w:val="008A23DA"/>
    <w:rsid w:val="008B7507"/>
    <w:rsid w:val="008C4D88"/>
    <w:rsid w:val="008D5610"/>
    <w:rsid w:val="008E67F5"/>
    <w:rsid w:val="008F0C4C"/>
    <w:rsid w:val="008F4437"/>
    <w:rsid w:val="008F529F"/>
    <w:rsid w:val="008F73DC"/>
    <w:rsid w:val="00900762"/>
    <w:rsid w:val="00906D11"/>
    <w:rsid w:val="00913B0B"/>
    <w:rsid w:val="009220BE"/>
    <w:rsid w:val="009225AA"/>
    <w:rsid w:val="009250B1"/>
    <w:rsid w:val="0093012B"/>
    <w:rsid w:val="00932328"/>
    <w:rsid w:val="00933216"/>
    <w:rsid w:val="00933BF4"/>
    <w:rsid w:val="00937C51"/>
    <w:rsid w:val="0094439B"/>
    <w:rsid w:val="00944DEE"/>
    <w:rsid w:val="0095113C"/>
    <w:rsid w:val="00960602"/>
    <w:rsid w:val="00967919"/>
    <w:rsid w:val="00971E1E"/>
    <w:rsid w:val="00971FB7"/>
    <w:rsid w:val="00977148"/>
    <w:rsid w:val="00985D9E"/>
    <w:rsid w:val="0098639D"/>
    <w:rsid w:val="00994020"/>
    <w:rsid w:val="009A6982"/>
    <w:rsid w:val="009A75FD"/>
    <w:rsid w:val="009B0554"/>
    <w:rsid w:val="009B2DCD"/>
    <w:rsid w:val="009C3287"/>
    <w:rsid w:val="009C72A5"/>
    <w:rsid w:val="009D2BD2"/>
    <w:rsid w:val="009D3095"/>
    <w:rsid w:val="009D3B1F"/>
    <w:rsid w:val="009D4001"/>
    <w:rsid w:val="009E1C15"/>
    <w:rsid w:val="009E6367"/>
    <w:rsid w:val="00A01608"/>
    <w:rsid w:val="00A023D9"/>
    <w:rsid w:val="00A05334"/>
    <w:rsid w:val="00A22873"/>
    <w:rsid w:val="00A23EEC"/>
    <w:rsid w:val="00A24284"/>
    <w:rsid w:val="00A259CC"/>
    <w:rsid w:val="00A30ACC"/>
    <w:rsid w:val="00A44C48"/>
    <w:rsid w:val="00A529D9"/>
    <w:rsid w:val="00A5352B"/>
    <w:rsid w:val="00A602EB"/>
    <w:rsid w:val="00A668D2"/>
    <w:rsid w:val="00A67A76"/>
    <w:rsid w:val="00A76A8E"/>
    <w:rsid w:val="00A776B4"/>
    <w:rsid w:val="00A811EF"/>
    <w:rsid w:val="00A82445"/>
    <w:rsid w:val="00A825FF"/>
    <w:rsid w:val="00A83D09"/>
    <w:rsid w:val="00A843F9"/>
    <w:rsid w:val="00A91A1E"/>
    <w:rsid w:val="00A92D65"/>
    <w:rsid w:val="00A932D8"/>
    <w:rsid w:val="00A94A63"/>
    <w:rsid w:val="00AA5A46"/>
    <w:rsid w:val="00AA5C6A"/>
    <w:rsid w:val="00AB2D32"/>
    <w:rsid w:val="00AB2D8B"/>
    <w:rsid w:val="00AB343C"/>
    <w:rsid w:val="00AC0DE4"/>
    <w:rsid w:val="00AC1362"/>
    <w:rsid w:val="00AC444E"/>
    <w:rsid w:val="00AC67EB"/>
    <w:rsid w:val="00AD0806"/>
    <w:rsid w:val="00AD36D4"/>
    <w:rsid w:val="00AD41F3"/>
    <w:rsid w:val="00AE3BE0"/>
    <w:rsid w:val="00AE3E19"/>
    <w:rsid w:val="00AE51FC"/>
    <w:rsid w:val="00AE6D63"/>
    <w:rsid w:val="00AE78E9"/>
    <w:rsid w:val="00B0723A"/>
    <w:rsid w:val="00B15363"/>
    <w:rsid w:val="00B22262"/>
    <w:rsid w:val="00B23802"/>
    <w:rsid w:val="00B26C23"/>
    <w:rsid w:val="00B33064"/>
    <w:rsid w:val="00B35BB7"/>
    <w:rsid w:val="00B368FF"/>
    <w:rsid w:val="00B45131"/>
    <w:rsid w:val="00B4754A"/>
    <w:rsid w:val="00B47F62"/>
    <w:rsid w:val="00B53081"/>
    <w:rsid w:val="00B61611"/>
    <w:rsid w:val="00B66FB7"/>
    <w:rsid w:val="00B7662A"/>
    <w:rsid w:val="00B84DAE"/>
    <w:rsid w:val="00B872B0"/>
    <w:rsid w:val="00B93045"/>
    <w:rsid w:val="00B941DC"/>
    <w:rsid w:val="00B94BF0"/>
    <w:rsid w:val="00BA70E0"/>
    <w:rsid w:val="00BB6470"/>
    <w:rsid w:val="00BC5570"/>
    <w:rsid w:val="00BD2365"/>
    <w:rsid w:val="00BD606F"/>
    <w:rsid w:val="00BE1F7A"/>
    <w:rsid w:val="00BE2390"/>
    <w:rsid w:val="00BE7E4C"/>
    <w:rsid w:val="00BF056A"/>
    <w:rsid w:val="00BF126A"/>
    <w:rsid w:val="00BF7BC3"/>
    <w:rsid w:val="00C0400F"/>
    <w:rsid w:val="00C069D4"/>
    <w:rsid w:val="00C10865"/>
    <w:rsid w:val="00C115A7"/>
    <w:rsid w:val="00C11A34"/>
    <w:rsid w:val="00C1259F"/>
    <w:rsid w:val="00C12CDD"/>
    <w:rsid w:val="00C13E9F"/>
    <w:rsid w:val="00C14DB3"/>
    <w:rsid w:val="00C21A1B"/>
    <w:rsid w:val="00C267A2"/>
    <w:rsid w:val="00C269E4"/>
    <w:rsid w:val="00C43B53"/>
    <w:rsid w:val="00C45DE6"/>
    <w:rsid w:val="00C472DF"/>
    <w:rsid w:val="00C50F69"/>
    <w:rsid w:val="00C53275"/>
    <w:rsid w:val="00C554E9"/>
    <w:rsid w:val="00C561D2"/>
    <w:rsid w:val="00C5691B"/>
    <w:rsid w:val="00C57DC8"/>
    <w:rsid w:val="00C63295"/>
    <w:rsid w:val="00C72D1D"/>
    <w:rsid w:val="00C73188"/>
    <w:rsid w:val="00C7513C"/>
    <w:rsid w:val="00C75F42"/>
    <w:rsid w:val="00C90EAF"/>
    <w:rsid w:val="00C93642"/>
    <w:rsid w:val="00C93ED8"/>
    <w:rsid w:val="00C97F47"/>
    <w:rsid w:val="00CA0AC9"/>
    <w:rsid w:val="00CA5A19"/>
    <w:rsid w:val="00CB44F7"/>
    <w:rsid w:val="00CB6C16"/>
    <w:rsid w:val="00CC300D"/>
    <w:rsid w:val="00CC3B4F"/>
    <w:rsid w:val="00CD05CA"/>
    <w:rsid w:val="00CD2908"/>
    <w:rsid w:val="00CD55C7"/>
    <w:rsid w:val="00CD65A2"/>
    <w:rsid w:val="00CD7804"/>
    <w:rsid w:val="00CE47B8"/>
    <w:rsid w:val="00CE4AFB"/>
    <w:rsid w:val="00CF7416"/>
    <w:rsid w:val="00D0240F"/>
    <w:rsid w:val="00D03BD8"/>
    <w:rsid w:val="00D05946"/>
    <w:rsid w:val="00D10AE4"/>
    <w:rsid w:val="00D16C50"/>
    <w:rsid w:val="00D17A9F"/>
    <w:rsid w:val="00D17AD3"/>
    <w:rsid w:val="00D2356D"/>
    <w:rsid w:val="00D23DB7"/>
    <w:rsid w:val="00D361D6"/>
    <w:rsid w:val="00D36468"/>
    <w:rsid w:val="00D37A4E"/>
    <w:rsid w:val="00D37B53"/>
    <w:rsid w:val="00D66D3F"/>
    <w:rsid w:val="00D67FBF"/>
    <w:rsid w:val="00D70C96"/>
    <w:rsid w:val="00D7517A"/>
    <w:rsid w:val="00D802B4"/>
    <w:rsid w:val="00D81CDC"/>
    <w:rsid w:val="00D83213"/>
    <w:rsid w:val="00D84CF9"/>
    <w:rsid w:val="00D85B9F"/>
    <w:rsid w:val="00D873A5"/>
    <w:rsid w:val="00D8762E"/>
    <w:rsid w:val="00D92554"/>
    <w:rsid w:val="00DA0D63"/>
    <w:rsid w:val="00DA19DB"/>
    <w:rsid w:val="00DA350B"/>
    <w:rsid w:val="00DA4126"/>
    <w:rsid w:val="00DB064E"/>
    <w:rsid w:val="00DB0C74"/>
    <w:rsid w:val="00DC100D"/>
    <w:rsid w:val="00DC1553"/>
    <w:rsid w:val="00DC2715"/>
    <w:rsid w:val="00DC3B8C"/>
    <w:rsid w:val="00DD16A2"/>
    <w:rsid w:val="00DE223E"/>
    <w:rsid w:val="00DE46FF"/>
    <w:rsid w:val="00DF016D"/>
    <w:rsid w:val="00DF52C8"/>
    <w:rsid w:val="00E00022"/>
    <w:rsid w:val="00E00C10"/>
    <w:rsid w:val="00E00EC2"/>
    <w:rsid w:val="00E01748"/>
    <w:rsid w:val="00E053E7"/>
    <w:rsid w:val="00E0720E"/>
    <w:rsid w:val="00E109DA"/>
    <w:rsid w:val="00E1499F"/>
    <w:rsid w:val="00E2417C"/>
    <w:rsid w:val="00E2462F"/>
    <w:rsid w:val="00E25207"/>
    <w:rsid w:val="00E26479"/>
    <w:rsid w:val="00E303E5"/>
    <w:rsid w:val="00E32DC9"/>
    <w:rsid w:val="00E43869"/>
    <w:rsid w:val="00E465FE"/>
    <w:rsid w:val="00E639E5"/>
    <w:rsid w:val="00E70426"/>
    <w:rsid w:val="00E830CC"/>
    <w:rsid w:val="00E85AC3"/>
    <w:rsid w:val="00E9115E"/>
    <w:rsid w:val="00E93D1F"/>
    <w:rsid w:val="00E945B7"/>
    <w:rsid w:val="00EA0AFE"/>
    <w:rsid w:val="00EA0DA6"/>
    <w:rsid w:val="00EA1512"/>
    <w:rsid w:val="00EA2271"/>
    <w:rsid w:val="00EA3F46"/>
    <w:rsid w:val="00EB32C4"/>
    <w:rsid w:val="00EB64EB"/>
    <w:rsid w:val="00EB76F0"/>
    <w:rsid w:val="00EC4E18"/>
    <w:rsid w:val="00EC5135"/>
    <w:rsid w:val="00EE2317"/>
    <w:rsid w:val="00EE2955"/>
    <w:rsid w:val="00EE4745"/>
    <w:rsid w:val="00EE4D14"/>
    <w:rsid w:val="00EF00B9"/>
    <w:rsid w:val="00EF258D"/>
    <w:rsid w:val="00EF29D9"/>
    <w:rsid w:val="00EF5CC7"/>
    <w:rsid w:val="00F01185"/>
    <w:rsid w:val="00F01B5F"/>
    <w:rsid w:val="00F12CD9"/>
    <w:rsid w:val="00F1304D"/>
    <w:rsid w:val="00F14735"/>
    <w:rsid w:val="00F1722A"/>
    <w:rsid w:val="00F20F67"/>
    <w:rsid w:val="00F21096"/>
    <w:rsid w:val="00F213D8"/>
    <w:rsid w:val="00F251F2"/>
    <w:rsid w:val="00F267DF"/>
    <w:rsid w:val="00F36AAC"/>
    <w:rsid w:val="00F42901"/>
    <w:rsid w:val="00F44F40"/>
    <w:rsid w:val="00F45A90"/>
    <w:rsid w:val="00F46C8A"/>
    <w:rsid w:val="00F47BD3"/>
    <w:rsid w:val="00F5089E"/>
    <w:rsid w:val="00F517B9"/>
    <w:rsid w:val="00F606D1"/>
    <w:rsid w:val="00F60D6A"/>
    <w:rsid w:val="00F66B0B"/>
    <w:rsid w:val="00F73811"/>
    <w:rsid w:val="00F804DD"/>
    <w:rsid w:val="00F80F36"/>
    <w:rsid w:val="00F91153"/>
    <w:rsid w:val="00F92AFC"/>
    <w:rsid w:val="00F92FFC"/>
    <w:rsid w:val="00F93D15"/>
    <w:rsid w:val="00F95045"/>
    <w:rsid w:val="00F95649"/>
    <w:rsid w:val="00FA4D11"/>
    <w:rsid w:val="00FB117F"/>
    <w:rsid w:val="00FB4469"/>
    <w:rsid w:val="00FB680E"/>
    <w:rsid w:val="00FB7314"/>
    <w:rsid w:val="00FC0803"/>
    <w:rsid w:val="00FD12C2"/>
    <w:rsid w:val="00FD2790"/>
    <w:rsid w:val="00FD4E29"/>
    <w:rsid w:val="00FD6CF3"/>
    <w:rsid w:val="00FD7693"/>
    <w:rsid w:val="00FF21E0"/>
    <w:rsid w:val="00FF2BD3"/>
    <w:rsid w:val="00FF4F92"/>
    <w:rsid w:val="4457D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0FFEAF"/>
  <w15:docId w15:val="{8FD6ECDD-C83C-44E4-B573-F11970756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2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6BFE"/>
    <w:pPr>
      <w:ind w:left="720"/>
      <w:contextualSpacing/>
    </w:pPr>
  </w:style>
  <w:style w:type="paragraph" w:styleId="BalloonText">
    <w:name w:val="Balloon Text"/>
    <w:basedOn w:val="Normal"/>
    <w:link w:val="BalloonTextChar"/>
    <w:uiPriority w:val="99"/>
    <w:semiHidden/>
    <w:unhideWhenUsed/>
    <w:rsid w:val="008F52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29F"/>
    <w:rPr>
      <w:rFonts w:ascii="Segoe UI" w:hAnsi="Segoe UI" w:cs="Segoe UI"/>
      <w:sz w:val="18"/>
      <w:szCs w:val="18"/>
    </w:rPr>
  </w:style>
  <w:style w:type="paragraph" w:styleId="Header">
    <w:name w:val="header"/>
    <w:basedOn w:val="Normal"/>
    <w:link w:val="HeaderChar"/>
    <w:uiPriority w:val="99"/>
    <w:unhideWhenUsed/>
    <w:rsid w:val="00D7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17A"/>
  </w:style>
  <w:style w:type="paragraph" w:styleId="Footer">
    <w:name w:val="footer"/>
    <w:basedOn w:val="Normal"/>
    <w:link w:val="FooterChar"/>
    <w:uiPriority w:val="99"/>
    <w:unhideWhenUsed/>
    <w:rsid w:val="00D75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1330</Words>
  <Characters>7583</Characters>
  <Application>Microsoft Office Word</Application>
  <DocSecurity>0</DocSecurity>
  <Lines>63</Lines>
  <Paragraphs>17</Paragraphs>
  <ScaleCrop>false</ScaleCrop>
  <Company>Qualis Health</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Klemesrud</dc:creator>
  <cp:lastModifiedBy>Margaret Hilliard</cp:lastModifiedBy>
  <cp:revision>73</cp:revision>
  <dcterms:created xsi:type="dcterms:W3CDTF">2018-07-17T22:18:00Z</dcterms:created>
  <dcterms:modified xsi:type="dcterms:W3CDTF">2018-07-30T21:40:00Z</dcterms:modified>
</cp:coreProperties>
</file>